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D70D1" w14:textId="77777777" w:rsidR="006416C6" w:rsidRPr="007617C1" w:rsidRDefault="006416C6" w:rsidP="007617C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Általános Szerződési Feltételek</w:t>
      </w:r>
    </w:p>
    <w:p w14:paraId="0C04636C" w14:textId="1DAAC173" w:rsidR="00025899" w:rsidRDefault="006416C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Örömmel üdvözöljük</w:t>
      </w:r>
      <w:r w:rsidR="00025899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 </w:t>
      </w: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SCORPIO Kft.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(székhely: 1037 Budapest, Pomázi út 15., cégjegyzékszám: 01-09-710253, adószám: 12194432-2-41, képviseletében: Seresné Farkas Júlia, e-mail:</w:t>
      </w:r>
      <w:r w:rsidR="00025899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</w:t>
      </w:r>
      <w:hyperlink r:id="rId7" w:history="1">
        <w:r w:rsidRPr="007617C1">
          <w:rPr>
            <w:rFonts w:ascii="Times New Roman" w:eastAsia="Times New Roman" w:hAnsi="Times New Roman" w:cs="Times New Roman"/>
            <w:color w:val="2F89C3"/>
            <w:sz w:val="24"/>
            <w:szCs w:val="24"/>
            <w:u w:val="single"/>
            <w:lang w:eastAsia="hu-HU"/>
          </w:rPr>
          <w:t>motolight@motolight.hu</w:t>
        </w:r>
      </w:hyperlink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) tulajdonában lévő MOTOLIGHT.</w:t>
      </w:r>
      <w:proofErr w:type="gram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HU</w:t>
      </w:r>
      <w:proofErr w:type="gram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</w:t>
      </w:r>
      <w:r w:rsidR="00025899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Webáruház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 vásárlói között. </w:t>
      </w:r>
    </w:p>
    <w:p w14:paraId="22DDFE29" w14:textId="77EAF6A1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Kérjük, mielőtt megrendelését elküldené, az alábbiakat szíveskedjen alaposan tanulmányozni:</w:t>
      </w:r>
    </w:p>
    <w:p w14:paraId="396C24AA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Felek elnevezése a jelen Általános szerződési feltétekben (továbbiakban ÁSZF) (a jelen internetes szolgáltatás szerinti) eladó: Szolgáltató, vagy Webáruház, a SCORPIO Kft, a szolgáltatás igénybe vevője: Vevő, Felhasználó.</w:t>
      </w:r>
    </w:p>
    <w:p w14:paraId="04C76953" w14:textId="26BD63A5" w:rsidR="006416C6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Jelen dokumentum nem kerül iktatásra, kizárólag elektronikus formában kerül megkötésre, nem minősül írásbeli szerződésnek, magyar nyelven íródik, magatartási kódexre nem utal. A webshop működésével, megrendelési, és szállítási folyamatával kapcsolatosan felmerülő kérdések esetén a megadott elérhetőségeinken rendelkezésére állunk.</w:t>
      </w:r>
    </w:p>
    <w:p w14:paraId="4AA46D7C" w14:textId="092120CC" w:rsidR="00AC417C" w:rsidRPr="007617C1" w:rsidRDefault="00AC417C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Jelen ÁSZF hatálya Szolgáltató weblapján (http://motolight.hu) és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aldomainjein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történő jogviszonyokra terjed ki.</w:t>
      </w:r>
      <w:bookmarkStart w:id="0" w:name="_GoBack"/>
      <w:bookmarkEnd w:id="0"/>
    </w:p>
    <w:p w14:paraId="7E5B5C7C" w14:textId="77777777" w:rsidR="006416C6" w:rsidRPr="007617C1" w:rsidRDefault="006416C6" w:rsidP="00025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Szolgáltató adatai:</w:t>
      </w:r>
    </w:p>
    <w:p w14:paraId="11F7FE41" w14:textId="77777777" w:rsidR="00377E9D" w:rsidRPr="007617C1" w:rsidRDefault="006416C6" w:rsidP="00025899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Cégnév: </w:t>
      </w: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SCORPIO Kereskedelmi és Szolgáltató Korlátolt Felelősségű Társaság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Rövid cégnév: Scorpio Kft.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Székhely: 1037 Budapest, Pomázi út 15.</w:t>
      </w:r>
    </w:p>
    <w:p w14:paraId="71E1CB2B" w14:textId="77777777" w:rsidR="006416C6" w:rsidRPr="007617C1" w:rsidRDefault="00377E9D" w:rsidP="00025899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Székhely postacíme: 1037 Budapest, Pomázi út 15.</w:t>
      </w:r>
      <w:r w:rsidR="006416C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Telephely – üzlet cím: 1037 Budapest, Pomázi út 15.</w:t>
      </w:r>
      <w:r w:rsidR="006416C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Adószám: 12194432-2-41</w:t>
      </w:r>
      <w:r w:rsidR="006416C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Cégjegyzék szám: 01-09-710253</w:t>
      </w:r>
      <w:r w:rsidR="006416C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Adatkezelési nyilvántartási azonosító: NAIH-56149/2012</w:t>
      </w:r>
      <w:r w:rsidR="006416C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Kibocsájtó cégbíróság, okmányiroda: Fővárosi Törvényszék Cégbírósága</w:t>
      </w:r>
      <w:r w:rsidR="006416C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Szerződés nyelve: Magyar</w:t>
      </w:r>
      <w:r w:rsidR="006416C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Elektronikus levelezési cím: </w:t>
      </w:r>
      <w:hyperlink r:id="rId8" w:history="1">
        <w:r w:rsidR="006416C6" w:rsidRPr="007617C1">
          <w:rPr>
            <w:rFonts w:ascii="Times New Roman" w:eastAsia="Times New Roman" w:hAnsi="Times New Roman" w:cs="Times New Roman"/>
            <w:b/>
            <w:bCs/>
            <w:color w:val="2F89C3"/>
            <w:sz w:val="24"/>
            <w:szCs w:val="24"/>
            <w:u w:val="single"/>
            <w:lang w:eastAsia="hu-HU"/>
          </w:rPr>
          <w:t>motolight@motolight.hu</w:t>
        </w:r>
        <w:r w:rsidR="006416C6" w:rsidRPr="007617C1">
          <w:rPr>
            <w:rFonts w:ascii="Times New Roman" w:eastAsia="Times New Roman" w:hAnsi="Times New Roman" w:cs="Times New Roman"/>
            <w:b/>
            <w:bCs/>
            <w:color w:val="2F89C3"/>
            <w:sz w:val="24"/>
            <w:szCs w:val="24"/>
            <w:lang w:eastAsia="hu-HU"/>
          </w:rPr>
          <w:br/>
        </w:r>
      </w:hyperlink>
      <w:r w:rsidR="006416C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Telefonos elérhetőség: +36 (1) 239-1347</w:t>
      </w:r>
      <w:r w:rsidR="006416C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Fax elérhetőség: 06 1 349 7571</w:t>
      </w:r>
    </w:p>
    <w:p w14:paraId="7E3C1C5D" w14:textId="77777777" w:rsidR="0070516F" w:rsidRPr="007617C1" w:rsidRDefault="0070516F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proofErr w:type="spellStart"/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Viber</w:t>
      </w:r>
      <w:proofErr w:type="spellEnd"/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 xml:space="preserve"> vagy más kommunikációs eszköz</w:t>
      </w:r>
      <w:proofErr w:type="gramStart"/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:….</w:t>
      </w:r>
      <w:proofErr w:type="gramEnd"/>
    </w:p>
    <w:p w14:paraId="2BB21139" w14:textId="77777777" w:rsidR="00025899" w:rsidRDefault="006416C6" w:rsidP="007617C1">
      <w:pPr>
        <w:spacing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Szállítási partner, partnerek megnevezése: GLS Kft, vagy eseti szállítmányozó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Személyes átvételei lehetőség: 1037 Budapest, Pomázi út 15.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Megrendelések feldolgozása hétköznapokon történik: 8-17 óra között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Megrendelések teljesítésének átlagos ideje munkanapban megadva: 1-3 munkanap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</w:r>
    </w:p>
    <w:p w14:paraId="631923C7" w14:textId="240D4238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Webáruház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domain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: </w:t>
      </w:r>
      <w:hyperlink r:id="rId9" w:history="1">
        <w:r w:rsidRPr="007617C1">
          <w:rPr>
            <w:rFonts w:ascii="Times New Roman" w:eastAsia="Times New Roman" w:hAnsi="Times New Roman" w:cs="Times New Roman"/>
            <w:color w:val="2F89C3"/>
            <w:sz w:val="24"/>
            <w:szCs w:val="24"/>
            <w:u w:val="single"/>
            <w:lang w:eastAsia="hu-HU"/>
          </w:rPr>
          <w:t>www.motolight.hu</w:t>
        </w:r>
      </w:hyperlink>
    </w:p>
    <w:p w14:paraId="567E7D35" w14:textId="1D993670" w:rsidR="006416C6" w:rsidRPr="007617C1" w:rsidRDefault="006416C6" w:rsidP="00761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Alapvető rendelkezések</w:t>
      </w:r>
      <w:r w:rsidR="00140BBA"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,</w:t>
      </w:r>
      <w:r w:rsidR="00B42B5E"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 </w:t>
      </w:r>
      <w:r w:rsidR="008C1A79"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fogalmak</w:t>
      </w: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:</w:t>
      </w:r>
    </w:p>
    <w:p w14:paraId="4D963404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2.1. A jelen Szabályzatban nem szabályozott kérdésekre, valamint jelen Szabályzat értelmezésére a magyar jog az irányadó, különös tekintettel a Polgári Törvénykönyvről szóló 2013. évi V. törvény („Ptk.”) és az elektronikus kereskedelmi szolgáltatások, az információs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társadalommal összefüggő szolgáltatások egyes kérdéseiről szóló 2001. évi CVIII. (Elker. tv.) törvény, valamint a fogyasztó és a vállalkozás közötti szerződések részletes szabályairól szóló 45/2014. (II. 26.) Korm. rendelet vonatkozó rendelkezéseire. A vonatkozó jogszabályok kötelező rendelkezései a felekre külön kikötés nélkül is irányadók.</w:t>
      </w:r>
    </w:p>
    <w:p w14:paraId="16566E86" w14:textId="441B2776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2.2. A jelen Szabályzat </w:t>
      </w: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20</w:t>
      </w:r>
      <w:r w:rsidR="00294596"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22</w:t>
      </w: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. </w:t>
      </w:r>
      <w:r w:rsidR="00294596"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június</w:t>
      </w: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 hó </w:t>
      </w:r>
      <w:r w:rsidR="00B42B5E"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9</w:t>
      </w:r>
      <w:r w:rsidR="00B42B5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napjától hatályos és visszavonásig hatályban marad. A Szolgáltató jogosult egyoldalúan módosítani a Szabályzatot. A módosításokat a Szolgáltató azok hatályba lépése előtt 1</w:t>
      </w:r>
      <w:r w:rsidR="00B42B5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5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(tizen</w:t>
      </w:r>
      <w:r w:rsidR="00B42B5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öt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) nappal a weboldalon közzéteszi. Felhasználók a weboldal használatával elfogadják, hogy rájuk nézve a weboldal használatával kapcsolatos valamennyi szabályozás automatikusan érvényes.</w:t>
      </w:r>
    </w:p>
    <w:p w14:paraId="0CDAC1D5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2.3. Felhasználó, amennyiben belép a Szolgáltató által üzemeltetett weboldalra, vagy annak tartalmát bármilyen módon olvassa – akkor is, ha nem regisztrált felhasználója a weboldalnak, a Szabályzatban foglaltakat magára nézve kötelezőnek ismeri el.</w:t>
      </w:r>
    </w:p>
    <w:p w14:paraId="3F4AAFDE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2.4. Szolgáltató fenntart magának minden jogot a weboldal, annak bármely részlete és az azon megjelenő tartalmak, valamint a weboldal terjesztésének tekintetében. Tilos a weboldalon megjelenő tartalmak vagy azok bármely részletének letöltése, elektronikus tárolása, feldolgozása és értékesítése a Szolgáltató írásos hozzájárulása nélkül.</w:t>
      </w:r>
    </w:p>
    <w:p w14:paraId="2F49A6ED" w14:textId="77777777" w:rsidR="008C1A79" w:rsidRPr="007617C1" w:rsidRDefault="008C1A79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2.5. Egyedi adásvételi szerződés (tényleges vásárlás):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a Szolgáltató</w:t>
      </w:r>
      <w:r w:rsidR="00F22482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és a Vevő között az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rendelés véglegesítése következtében, az eladói visszaigazolás megküldése mellett, magyar nyelven létrejövő, írásba foglaltnak minősülő jogügylet, amelynek a mindenkor hatályos ÁSZF klauzulák szerves részeit képezik;</w:t>
      </w:r>
    </w:p>
    <w:p w14:paraId="37958C51" w14:textId="1CE2090A" w:rsidR="008C1A79" w:rsidRPr="007617C1" w:rsidRDefault="008C1A79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2.6. Szolgáltató: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 a Scorpio Kft. (székhely: </w:t>
      </w:r>
      <w:r w:rsidR="00730522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1037 Budapest, Pomázi út 15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.,</w:t>
      </w:r>
      <w:r w:rsidR="00025899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vez</w:t>
      </w:r>
      <w:r w:rsidR="00A64BC8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ető tisztségviselő: Seresné Farkas Júlia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);</w:t>
      </w:r>
    </w:p>
    <w:p w14:paraId="7F34DE6E" w14:textId="77777777" w:rsidR="008C1A79" w:rsidRPr="007617C1" w:rsidRDefault="00730522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 xml:space="preserve">2.7. </w:t>
      </w:r>
      <w:proofErr w:type="spellStart"/>
      <w:r w:rsidR="00CB2312"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Motolight</w:t>
      </w:r>
      <w:proofErr w:type="spellEnd"/>
      <w:r w:rsidR="008C1A79"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 xml:space="preserve"> honlap:</w:t>
      </w:r>
      <w:r w:rsidR="00CB2312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 a Szolgáltató részéről üzemeltetett, a </w:t>
      </w:r>
      <w:hyperlink r:id="rId10" w:history="1">
        <w:r w:rsidR="00CB2312" w:rsidRPr="007617C1">
          <w:rPr>
            <w:rFonts w:ascii="Times New Roman" w:eastAsia="Times New Roman" w:hAnsi="Times New Roman" w:cs="Times New Roman"/>
            <w:color w:val="2F89C3"/>
            <w:sz w:val="24"/>
            <w:szCs w:val="24"/>
            <w:u w:val="single"/>
            <w:lang w:eastAsia="hu-HU"/>
          </w:rPr>
          <w:t>www.motolight.hu</w:t>
        </w:r>
      </w:hyperlink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proofErr w:type="spellStart"/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domain</w:t>
      </w:r>
      <w:proofErr w:type="spellEnd"/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név alatt fellelhető internetes oldal (weboldal);</w:t>
      </w:r>
    </w:p>
    <w:p w14:paraId="2A462E74" w14:textId="77777777" w:rsidR="008C1A79" w:rsidRPr="007617C1" w:rsidRDefault="00730522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 xml:space="preserve">2.8. </w:t>
      </w:r>
      <w:r w:rsidR="008C1A79"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Szolgáltatás: </w:t>
      </w:r>
      <w:r w:rsidR="007321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Szolgáltató</w:t>
      </w:r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weboldalán aktu</w:t>
      </w:r>
      <w:r w:rsidR="003B5164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álisan megrendelhető késztáru</w:t>
      </w:r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 eladói tulajdonjogának a Vevő részére – a vételár maradéktalan teljesítése ellenében – történő átruházása, továbbá az áru csomagolása és kiszállítása;</w:t>
      </w:r>
    </w:p>
    <w:p w14:paraId="6170E1CB" w14:textId="77777777" w:rsidR="008C1A79" w:rsidRPr="007617C1" w:rsidRDefault="00730522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 xml:space="preserve">2.9. </w:t>
      </w:r>
      <w:r w:rsidR="008C1A79"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Áru: </w:t>
      </w:r>
      <w:r w:rsidR="007321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az Szolgáltató</w:t>
      </w:r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által értékesített ingó dolog</w:t>
      </w:r>
      <w:r w:rsidR="007321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, a </w:t>
      </w:r>
      <w:hyperlink r:id="rId11" w:history="1">
        <w:r w:rsidR="00732179" w:rsidRPr="007617C1">
          <w:rPr>
            <w:rFonts w:ascii="Times New Roman" w:eastAsia="Times New Roman" w:hAnsi="Times New Roman" w:cs="Times New Roman"/>
            <w:color w:val="2F89C3"/>
            <w:sz w:val="24"/>
            <w:szCs w:val="24"/>
            <w:u w:val="single"/>
            <w:lang w:eastAsia="hu-HU"/>
          </w:rPr>
          <w:t>www.motolight.hu</w:t>
        </w:r>
      </w:hyperlink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honlapon adásvételre felkínált árucikk;</w:t>
      </w:r>
    </w:p>
    <w:p w14:paraId="429317CA" w14:textId="77777777" w:rsidR="008C1A79" w:rsidRPr="007617C1" w:rsidRDefault="00730522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 xml:space="preserve">2.10. </w:t>
      </w:r>
      <w:r w:rsidR="008C1A79"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Vételár:</w:t>
      </w:r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a V</w:t>
      </w:r>
      <w:r w:rsidR="003B5164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evő által megvásárolt készáru</w:t>
      </w:r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valamint az áru csomagolásának és kiszállításának az egyedi adásvételi szerződés teljesítésével rendszerint együtt járó ellenértéke;</w:t>
      </w:r>
    </w:p>
    <w:p w14:paraId="20048191" w14:textId="77777777" w:rsidR="008C1A79" w:rsidRPr="007617C1" w:rsidRDefault="00730522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2.11.</w:t>
      </w:r>
      <w:r w:rsidR="008C1A79"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Vevő:</w:t>
      </w:r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minden olyan – a hatályos magyar jog szerint – természetes vagy jogi személy, illetőleg jogi személyiség nélküli egyé</w:t>
      </w:r>
      <w:r w:rsidR="00007494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b jogalany, aki (amely) a Szolgáltató</w:t>
      </w:r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3B5164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árujá</w:t>
      </w:r>
      <w:r w:rsidR="00007494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t a  </w:t>
      </w:r>
      <w:hyperlink r:id="rId12" w:history="1">
        <w:r w:rsidR="00007494" w:rsidRPr="007617C1">
          <w:rPr>
            <w:rFonts w:ascii="Times New Roman" w:eastAsia="Times New Roman" w:hAnsi="Times New Roman" w:cs="Times New Roman"/>
            <w:color w:val="2F89C3"/>
            <w:sz w:val="24"/>
            <w:szCs w:val="24"/>
            <w:u w:val="single"/>
            <w:lang w:eastAsia="hu-HU"/>
          </w:rPr>
          <w:t>www.motolight.hu</w:t>
        </w:r>
      </w:hyperlink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honlap igénybevételével online megvásárolja;</w:t>
      </w:r>
    </w:p>
    <w:p w14:paraId="67EB61B4" w14:textId="77777777" w:rsidR="008C1A79" w:rsidRPr="007617C1" w:rsidRDefault="00730522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2.12. </w:t>
      </w:r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Online Piac: olyan szolgáltatás, amely a kereskedő által vagy a kereskedő nevében működtetett szoftvert, többek között weboldalt, valamely weboldal egy részét vagy valamely alkalmazást alkalmaz, és amelynek révén a fogyasztók távollevők közötti szerződést köthetnek más kereskedőkkel vagy fogyasztókkal.</w:t>
      </w:r>
    </w:p>
    <w:p w14:paraId="4C1021EA" w14:textId="0778FB49" w:rsidR="008C1A79" w:rsidRPr="007617C1" w:rsidRDefault="00730522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 xml:space="preserve">2.12. </w:t>
      </w:r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Digitális szolgáltatás:</w:t>
      </w:r>
      <w:r w:rsidR="00B42B5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8C1A7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olyan szolgáltatás, amely lehetővé teszi a fogyasztó számára, hogy digitális adatokat hozzon létre, kezeljen, tároljon vagy azokhoz hozzáférjen</w:t>
      </w:r>
    </w:p>
    <w:p w14:paraId="21F1DA96" w14:textId="77777777" w:rsidR="006416C6" w:rsidRPr="007617C1" w:rsidRDefault="006416C6" w:rsidP="00761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Regisztráció/vásárlás</w:t>
      </w:r>
    </w:p>
    <w:p w14:paraId="565B7865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3.1. Felhasználó a weboldalon történő vásárlásával/regisztrációjával kijelenti, hogy jelen ÁSZF, és a weboldalon közzétett Adatkezelési tájékoztató feltételeit megismerte és elfogadja, az adatkezelésekhez önkéntesen hozzájárul.</w:t>
      </w:r>
    </w:p>
    <w:p w14:paraId="0E26949C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3.2. A vásárlás regisztráció nélkül is lehetséges, amennyiben szeretné, legközelebbi vásárlás alkalmával mindössze a kosár tartalmát összeállítani, praktikus lehet a regisztráció elvégzése.</w:t>
      </w:r>
    </w:p>
    <w:p w14:paraId="791FD6F2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3.3. Felhasználó a vásárlás/regisztráció során köteles a saját, valós adatait megadni. A vásárlás/regisztráció során megadott valótlan, vagy más személyhez köthető adatok esetén a létrejövő elektronikus szerződés semmis. Szolgáltató kizárja felelősségét, amennyiben Felhasználó más nevében, más személy adataival veszi igénybe szolgáltatásait.</w:t>
      </w:r>
    </w:p>
    <w:p w14:paraId="5585FD8B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3.4. A Szolgáltatót a Felhasználó által tévesen és/vagy pontatlanul megadott adatokra visszavezethető szállítási késedelemért, illetve egyéb problémáért, hibáért semminemű felelősség nem terheli.</w:t>
      </w:r>
    </w:p>
    <w:p w14:paraId="105CB29D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3.5. A Szolgáltatót nem terheli felelősség az abból adódó károkért, ha Felhasználó a jelszavát elfelejti, vagy az illetéktelenek számára bármely nem a Szolgáltatónak felróható okból hozzáférhetővé válik.</w:t>
      </w:r>
    </w:p>
    <w:p w14:paraId="4F3CE0D7" w14:textId="341ADC6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3.6. Az ügyfél a webáruházba történő regisztrációval és annak használatával kijelenti és megerősíti, hogy jelen Tájékoztatót megismerte, annak rendelkezéseit magára nézve kötelezőnek ismeri el. Az ügyfél a webáruházban való regisztrációjával hozzájárul ahhoz, hogy az Adatkezelő az ügyfél önkéntesen megadott személyes adatait (név, lakcím, e-mail-cím, telefonszám) valamint a vásárolt </w:t>
      </w:r>
      <w:r w:rsidR="009210AA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áruka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t ill. a vásárlás egyéb adataira vonatkozó információkat (vásárlások helye és ideje, vásárolt </w:t>
      </w:r>
      <w:r w:rsidR="004D6EAC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vásárlások értéke) - együttesen: Adatok - felhasználja a következő célokra: az adatkezelés célja a jelen szerződéses feltételek szerinti szerződés létrehozása és teljesítése és az azzal kapcsolatos igényérvényesítés elősegítése.</w:t>
      </w:r>
    </w:p>
    <w:p w14:paraId="6D8A6D99" w14:textId="05863064" w:rsidR="006416C6" w:rsidRPr="007617C1" w:rsidRDefault="006416C6" w:rsidP="00761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Megvásárolható </w:t>
      </w:r>
      <w:r w:rsidR="00FE593D"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áruk</w:t>
      </w: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, szolgáltatások köre</w:t>
      </w:r>
    </w:p>
    <w:p w14:paraId="729B6A16" w14:textId="47E334CD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4.1. A megjelenített </w:t>
      </w:r>
      <w:r w:rsidR="00D722A7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kizárólag online a </w:t>
      </w:r>
      <w:hyperlink r:id="rId13" w:history="1">
        <w:r w:rsidRPr="007617C1">
          <w:rPr>
            <w:rFonts w:ascii="Times New Roman" w:eastAsia="Times New Roman" w:hAnsi="Times New Roman" w:cs="Times New Roman"/>
            <w:color w:val="2F89C3"/>
            <w:sz w:val="24"/>
            <w:szCs w:val="24"/>
            <w:u w:val="single"/>
            <w:lang w:eastAsia="hu-HU"/>
          </w:rPr>
          <w:t>http://www.motolight.hu</w:t>
        </w:r>
      </w:hyperlink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webcímen rendelhetők meg, de akár üzletkötő közreműködésével is.</w:t>
      </w:r>
    </w:p>
    <w:p w14:paraId="4F41B039" w14:textId="726D78B5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4.2.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Motolight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- Közlekedésbiztonsági és hírközléstechnikai szaküzlet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 xml:space="preserve">Weboldalunkon speciális rendészeti, általános biztonságtechnikai és praktikus hobbi eszközöket forgalmazunk. Célunk, hogy a legspeciálisabb eszközök mellett a közismert, közkedvelt márkákat és </w:t>
      </w:r>
      <w:r w:rsidR="00512BB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árukat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is forgalmazzuk. Fényjelzések, hangjelző eszközök, fogalomtechnikai eszközök, Motorola rádiók, betegszállító eszközök, elemlámpák lámpák, térmegvilágító lámpák, elektromos eszközök, csörlők, egyéb szerszámok, kamerák.</w:t>
      </w:r>
    </w:p>
    <w:p w14:paraId="261259A5" w14:textId="1C9CBE5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4.3. A kínált </w:t>
      </w:r>
      <w:r w:rsidR="009210AA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 az alábbiak szerint kategorizálhatóak: Fényjelzések, hangjelző eszközök, fogalomtechnikai eszközök, Motorola rádiók, betegszállító eszközök, elemlámpák lámpák, térmegvilágító lámpák, elektromos eszközök, csörlők, egyéb szerszámok, kamerák. A</w:t>
      </w:r>
      <w:r w:rsidR="009210AA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árukra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vonatkozóan megjelenített árak bruttó árak, amelyek tartalmazzák a törvényben előírt áfát,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azonban nem tartalmazzák a házhoz szállítás díját. Külön csomagolási költség nem kerül felszámításra!</w:t>
      </w:r>
    </w:p>
    <w:p w14:paraId="2905C7BD" w14:textId="38F6B579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4.4. A</w:t>
      </w:r>
      <w:r w:rsidR="003F5215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árukra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vonatkozóan megjelenített bruttó árak forintban értendők, tartalmazzák a törvényben előírt áfát, azonban nem tartalmazzák a házhozszállítás díját. Külön csomagolási költség nem kerül felszámításra. A webáruházon kívül leadott rendelések esetén az árak eltérhetnek az ott közöltektől.</w:t>
      </w:r>
    </w:p>
    <w:p w14:paraId="5DCC6B5C" w14:textId="5CB2298E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4.5. A webshopban Szolgáltató részletesen feltünteti a</w:t>
      </w:r>
      <w:r w:rsidR="0016197C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nevét, leírását, a</w:t>
      </w:r>
      <w:r w:rsidR="0016197C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árukró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l fotót jelenít meg. A</w:t>
      </w:r>
      <w:r w:rsidR="0016197C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16197C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adatlapján megjelenített képek eltérhetnek a valóságostól, illusztrációként szerepelhetnek. Nem vállalunk felelősséget a webshopban megjelenő kép és a</w:t>
      </w:r>
      <w:r w:rsidR="0016197C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tényleges kinézete miatti különbözőség miatt.</w:t>
      </w:r>
    </w:p>
    <w:p w14:paraId="063F9020" w14:textId="39F122E6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4.6. Cégünk nem vállal felelősséget az esetleges technikai ismertetők a beszállító, vagy rajta kívül álló okok miatt történő előzetes bejelentés nélküli változása miatt. Fenntartjuk a jogot a már visszaigazolt megrendelések visszautasítására részben, vagy teljes egészben. Részben történő teljesítés kizárólag a megrendelővel történő egyeztetést követően kerülhet sor! A</w:t>
      </w:r>
      <w:r w:rsidR="00EB06C4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vételárának előre történő kiegyenlítése esetén visszautalásra kerül az összeg küldőjének részére. Amennyiben a megrendelés elküldését követően nem kap a megadott e-mail címre visszaigazolást, javasoljuk ellenőrizze a SPAM (levélszemét) mappát a levelező rendszerében. Amennyiben nem kapta meg a visszaigazolást, kérjük vegye fel a kapcsolatot velünk a megadott elérhetőségeken.</w:t>
      </w:r>
    </w:p>
    <w:p w14:paraId="4F88DE16" w14:textId="26817FFA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4.7. Amennyiben akciós ár kerül bevezetésre, Szolgáltató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teljeskörűen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tájékoztatja Felhasználókat az akcióról és annak pontos időtartamáról.</w:t>
      </w:r>
    </w:p>
    <w:p w14:paraId="50BCD040" w14:textId="77777777" w:rsidR="00AB25CB" w:rsidRPr="007617C1" w:rsidRDefault="00AB25CB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4.8. Szolgáltatónak az árcsökkentés bejelentése esetében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meg kell jelölnie a korábbi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a Szolgáltató által az árcsökkentést megelőzően, meghatározott ideig alkalmazott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árat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korábbi ár a Szolgáltató által egy olyan időszakban alkalmazott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legalacsonyabb ár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at jelenti, amely nem lehet rövidebb, mint az árcsökkentés alkalmazását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megelőző 30 nap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</w:p>
    <w:p w14:paraId="768E146B" w14:textId="51176E44" w:rsidR="00AB25CB" w:rsidRPr="007617C1" w:rsidRDefault="00AB25CB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4.9.</w:t>
      </w:r>
      <w:r w:rsidR="005D6AC1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Ha az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árcsökkentés mértéke fokozatosan növekszik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, akkor a korábbi ár az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árcsökkentés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első alkalmazása előtti,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az árcsökkentés nélküli ár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. </w:t>
      </w:r>
      <w:r w:rsidR="005D6AC1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Ha az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30 napnál rövidebb ideje van forgalomban, a korábbi ár a Szolgáltató által egy olyan időszakban alkalmazott legalacsonyabb árat jelenti, amely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nem lehet rövidebb, mint az árcsökkentés alkalmazását megelőző 15 nap.</w:t>
      </w:r>
    </w:p>
    <w:p w14:paraId="43B23FA9" w14:textId="120590DC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Amennyiben a Szolgáltató minden gondossága ellenére hibás ár kerül a Webáruház felületére, különös tekintettel a nyilvánvalóan téves, pl. a</w:t>
      </w:r>
      <w:r w:rsidR="00EB06C4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közismert, általánosan elfogadott vagy becsült árától jelentősen eltérő, esetleg rendszerhiba miatt megjelenő “0” Ft-os vagy “1” Ft-os árra, akkor a Szolgáltató nem köteles a</w:t>
      </w:r>
      <w:r w:rsidR="005D6AC1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hibás áron szállítani, hanem felajánlhatja a helyes áron történő szállítást, amelynek ismeretében az Ügyfél elállhat vásárlási szándékától.</w:t>
      </w:r>
    </w:p>
    <w:p w14:paraId="28411ABA" w14:textId="735EAE40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11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Hibás ár esetén esetben feltűnő értékaránytalanság áll fenn a</w:t>
      </w:r>
      <w:r w:rsidR="005D6AC1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valódi és feltüntetett ára között, amit egy átlagfogyasztónak azonnal észlelnie szükséges. A Polgári Törvénykönyvről szóló 2013. évi V. törvény (Ptk.) alapján a szerződés a felek akaratának kölcsönös és egybehangzó kifejezésével jön létre. Amennyiben a felek nem tudnak megállapodni a szerződéses feltételekben, azaz nincs meg a felek akaratát kölcsönösen és egybehangzóan kifejező nyilatkozat, abban az esetben nem beszélhetünk érvényesen létrejött szerződésről,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amelyekből jogok és kötelezettségek fakadnának. Ennek alapján a hibás/téves áron visszaigazolt megrendelés semmis szerződésnek tekintendő.</w:t>
      </w:r>
    </w:p>
    <w:p w14:paraId="64AB0D5C" w14:textId="124FC3DD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4.1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2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Az eladásra felkínált áruk jellemzőit a konkrét árucikk információs oldalából vagy Szolgáltató munkatársainak szóbeli tájékoztatása útján tudhatja meg Felhasználó. Az ismertető leírás a gyártótól származik, annak esetleges pontatlanságáért a Szolgáltató felelősséget nem vállal. A mindenkori vételár az információs oldalon az áru mellett feltüntetett ár, a kiadott árlista szerinti ár vagy a Scorpio Kft. által üzemeltetett ügyviteli programban szereplő ár, amely tartalmazza az ÁFÁ-t is.</w:t>
      </w:r>
    </w:p>
    <w:p w14:paraId="112C80AE" w14:textId="1919BD72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4.1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3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megrendelések feldolgozása munkanapokon történik 17 óráig. A megrendelés feldolgozásaként megjelölt időpontokon kívül is van lehetőség a megrendelés leadására, amennyiben az a munkaidő lejárta után történik, az azt követő napon kerül feldolgozásra.</w:t>
      </w:r>
    </w:p>
    <w:p w14:paraId="73514928" w14:textId="0B856ED2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4.1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visszaigazolás 48 órán túli elmaradása esetén a Vevő vételi ajánlati kötöttsége automatikusan megszűnik.</w:t>
      </w:r>
    </w:p>
    <w:p w14:paraId="10707B58" w14:textId="18F92ECE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4.1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5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Szolgáltató ügyfélszolgálata minden esetben elektronikus úton visszaigazolja, hogy mikor tudja teljesíteni a megrendelését. Általános teljesítési határidő, a visszaigazolástól számított 1-3 munkanapon belül.</w:t>
      </w:r>
    </w:p>
    <w:p w14:paraId="4638A387" w14:textId="2A855760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4.1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6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Az adásvételi szerződés alapján a Szolgáltató dolog tulajdonjogának átruházására, a Felhasználó a vételár megfizetésére és a dolog átvételére köteles.</w:t>
      </w:r>
    </w:p>
    <w:p w14:paraId="05E6539A" w14:textId="5875BCBD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4.1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Ha az eladó vállalkozás és a vevő fogyasztó, és az eladó vállalja a dolog vevőhöz történő eljuttatását, a kárveszély akkor száll át a vevőre, amikor a vevő vagy az általa kijelölt harmadik személy birtokba veszi a dolgot. A kárveszély a fuvarozónak történő átadáskor átszáll a vevőre, ha a fuvarozót a vevő bízta meg, feltéve, hogy a fuvarozót nem az eladó ajánlotta.</w:t>
      </w:r>
    </w:p>
    <w:p w14:paraId="70220173" w14:textId="37D687B6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4.1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8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Ha az eladó vállalkozás és a vevő fogyasztó, a felek eltérő megállapodásának hiányában, az eladó (jelen ÁSZF szerint: Szolgáltató) a szerződés megkötését követően késedelem nélkül, de legkésőbb harminc napon belül köteles a vevő (Felhasználó) rendelkezésére bocsátani a dolgot.</w:t>
      </w:r>
    </w:p>
    <w:p w14:paraId="639E960E" w14:textId="3C211DEB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4.1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9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Szolgáltató késedelme esetén a Felhasználó jogosult póthatáridőt tűzni. Ha az eladó a póthatáridőn belül nem teljesít, a vevő jogosult a szerződéstől elállni.</w:t>
      </w:r>
    </w:p>
    <w:p w14:paraId="55EF8BE6" w14:textId="5D85A12D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20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Felhasználó póthatáridő tűzése nélkül jogosult a szerződéstől elállni, ha</w:t>
      </w:r>
    </w:p>
    <w:p w14:paraId="61D6D736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a) a Szolgáltató a szerződés teljesítését megtagadta; vagy</w:t>
      </w:r>
    </w:p>
    <w:p w14:paraId="0A0B1899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b) a szerződést a felek megállapodása szerint vagy a szolgáltatás felismerhető rendeltetésénél fogva a meghatározott teljesítési időben - és nem máskor - kellett volna teljesíteni.</w:t>
      </w:r>
    </w:p>
    <w:p w14:paraId="66BB6139" w14:textId="1272F71B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21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. Ha Szolgáltató a szerződésben vállalt kötelezettségét azért nem teljesíti, mert a szerződésben meghatározott </w:t>
      </w:r>
      <w:r w:rsidR="009D2BD7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nem áll rendelkezésére, köteles erről Felhasználót haladéktalanul tájékoztatni, valamint Felhasználó által fizetett összeget haladéktalanul visszatéríteni.</w:t>
      </w:r>
    </w:p>
    <w:p w14:paraId="3D8DB806" w14:textId="0F4745A2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4.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22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. A szerződésben foglalt leírásnak, mennyiségnek, minőségnek, típusnak, valamint rendelkeznie kell a szerződésben meghatározott funkcionalitással, kompatibilitással,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interoperabilitással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és egyéb, a szerződés szerinti jellemzőkkel</w:t>
      </w:r>
      <w:r w:rsidR="00025899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</w:p>
    <w:p w14:paraId="00D9A2BD" w14:textId="6325AF4B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4.2</w:t>
      </w:r>
      <w:r w:rsidR="00AB25C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3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.A</w:t>
      </w:r>
      <w:r w:rsidR="009154D3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árunak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alkalmasnak kell lennie a fogyasztó által meghatározott bármely célra, amelyet a fogyasztó legkésőbb a szerződés megkötésekor a vállalkozás tudomására hozott, és amelyet a vállalkozás elfogadott. Rendelkeznie kell tartozékkal, használati útmutatóval – ideértve az üzembe helyezésre vonatkozó utasítást, a telepítési utasítást, valamint az ügyfélszolgálati támogatás.</w:t>
      </w:r>
    </w:p>
    <w:p w14:paraId="3844D6FF" w14:textId="77777777" w:rsidR="006416C6" w:rsidRPr="007617C1" w:rsidRDefault="006416C6" w:rsidP="00761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Rendelés menete</w:t>
      </w:r>
    </w:p>
    <w:p w14:paraId="43F8C02A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5.1. Amennyiben a Vevő a Webáruházban nincs még regisztrálva, a vásárlást megelőzően pontos adatok megadásával ki kell töltenie a regisztrációs űrlapot. A vásárlás regisztráció nélkül is lehetséges, amennyiben szeretné, legközelebbi vásárlás alkalmával mindössze a kosár tartalmát összeállítani, praktikus lehet a regisztráció elvégzése.</w:t>
      </w:r>
    </w:p>
    <w:p w14:paraId="38F0F428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5.2. Bármelyik regisztrációs lapot vagy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vagy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más úton beérkezett megrendelést, amelyik egy vagy több hibát tartalmaz, Szolgáltató érvénytelennek nyilváníthatja és semmilyen formában nem vállal felelősséget a hibás adatokból eredő esetleges téves teljesítésért.</w:t>
      </w:r>
    </w:p>
    <w:p w14:paraId="0ED387C3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5.3. Felhasználó a regisztrációját követően bejelentkezik a webshopba.</w:t>
      </w:r>
    </w:p>
    <w:p w14:paraId="640C0686" w14:textId="462E4FAF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5.4. Felhasználó a megvásárolni kívánt </w:t>
      </w:r>
      <w:r w:rsidR="00546ED1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, </w:t>
      </w:r>
      <w:r w:rsidR="00546ED1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darabszámát beállítja.</w:t>
      </w:r>
    </w:p>
    <w:p w14:paraId="3C6335D8" w14:textId="79B3CB95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5.5. Felhasználó kosárba helyezi a kiválasztott </w:t>
      </w:r>
      <w:r w:rsidR="00546ED1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árukat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Felhasználó bármikor megtekintheti a kosár tartalmát a „kosár” ikonra kattintva.</w:t>
      </w:r>
    </w:p>
    <w:p w14:paraId="45158047" w14:textId="0EA56989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5.6. Amennyiben Felhasználó további </w:t>
      </w:r>
      <w:r w:rsidR="007E7777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szeretne kosárba helyezni, kiválasztja a „tovább vásárolok” gombot. Ha nem szeretne további </w:t>
      </w:r>
      <w:r w:rsidR="007E7777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vásárolni, ellenőrzi a megvásárolni kívánt </w:t>
      </w:r>
      <w:r w:rsidR="00E35CA5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darabszámát. A „törlés - X” ikonra kattintva törölheti a kosár tartalmát. Mennyiség véglegesítéséhez a „frissítés/kosár frissítése” ikonra kattint Felhasználó.</w:t>
      </w:r>
    </w:p>
    <w:p w14:paraId="64E6F158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5.7. Felhasználó kiválasztja a szállítási címet, majd a szállítási/fizetési módot, melynek típusai a következők:</w:t>
      </w:r>
    </w:p>
    <w:p w14:paraId="0AC596BD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5.7.1. Fizetési módok:</w:t>
      </w:r>
    </w:p>
    <w:p w14:paraId="59347500" w14:textId="7ACE7320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Személyes átvétel: Készpénzben a Szolgáltató üzlethelységében vagy a Szolgáltató által megjelölt egyéb helyen történő átvételkor: Az áru átvételekor történő fizetés választása esetén a Felhasználó a Szolgáltató üzlethelységében vagy a Szolgáltató által megjelölt egyéb helyszínen fizeti meg a</w:t>
      </w:r>
      <w:r w:rsidR="008B421A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vételárát készpénzben. Készpénzes fizetésre csak magyar forintban (HUF) van lehetőség.</w:t>
      </w:r>
    </w:p>
    <w:p w14:paraId="4C795E83" w14:textId="7E7807AA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Fizetés utánvétellel: Amennyiben a megrendelt </w:t>
      </w:r>
      <w:r w:rsidR="00E37E21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futárszolgálattal kerül kiszállításra, lehetőség van arra, hogy a Felhasználó a megrendelés végösszegét a futárnak teljesítse készpénzben a megrendelt </w:t>
      </w:r>
      <w:proofErr w:type="gramStart"/>
      <w:r w:rsidR="00425AF4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(</w:t>
      </w:r>
      <w:proofErr w:type="gram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k) átvételekor.</w:t>
      </w:r>
    </w:p>
    <w:p w14:paraId="672B9570" w14:textId="429A53EE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Átutalással: Felhasználó a megrendelt </w:t>
      </w:r>
      <w:r w:rsidR="001518F5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ellenértékét a visszaigazoló e-mailben található bankszámlára 3 napon belül köteles átutalni. Az összeg Szolgáltató bankszámláján történő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jóváírását követően a Felhasználó jogosult a</w:t>
      </w:r>
      <w:r w:rsidR="006741F0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(k) általa meghatározott módon történő átvételére.</w:t>
      </w:r>
    </w:p>
    <w:p w14:paraId="0E10DF54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Bankkártyás fizetés: Amennyiben a Felhasználó a rendelés értékét bankkártyával kívánja kiegyenlíteni, akkor a "Bankkártyás fizetés az üzletben" fizetési módot szükséges választani. Ön a csomag átvételekor bankkártyával tud fizetni az ügyfélszolgálatunkon.</w:t>
      </w:r>
    </w:p>
    <w:p w14:paraId="385453BC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Online bankkártás fizetés: Az online bankkártyás fizetések a Barion rendszerén keresztül valósulnak meg. A bankkártya adatok a kereskedőhöz nem jutnak el. A szolgáltatást nyújtó Barion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Payment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Zrt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Magyar Nemzeti Bank felügyelete alatt álló intézmény, engedélyének száma: H-EN-I-1064/2013.”</w:t>
      </w:r>
    </w:p>
    <w:p w14:paraId="161D324F" w14:textId="3592ABE6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5.8. Felhasználó a megrendeléssel tudomásul veszi, hogy fizetési kötelezettsége keletkezik. Az adatok megadását követően Felhasználó a ”megrendelés/rendelés elküldése” gombra kattintva tudja elküldeni megrendelését, előtte azonban még egyszer ellenőrizheti a megadott adatokat, illetve megjegyzést (pl. a készülék vagy </w:t>
      </w:r>
      <w:r w:rsidR="004A2914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színét illetően) is küldhet a megrendelésével, vagy e-mailben jelezheti Szolgáltató felé egyéb, rendeléssel kapcsolatos kívánságát.</w:t>
      </w:r>
    </w:p>
    <w:p w14:paraId="791FC076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5.9. A Szolgáltató minden érvényes rendelésnek automatikusan rendelésazonosító-számot ad, amelyet a Felhasználó által megadott e-mail címre küldött rendelést visszaigazoló e-mailben közöl. Felhasználó kifejezetten és jóváhagyólag tudomásul veszi, hogy csak a rendelés</w:t>
      </w:r>
      <w:r w:rsidR="00395A80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azonosítóval ellátott megrendelés érvényes.</w:t>
      </w:r>
    </w:p>
    <w:p w14:paraId="52275ECF" w14:textId="701B3474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5.10. Amennyiben a webshopban hiba vagy hiányosság lép fel a</w:t>
      </w:r>
      <w:r w:rsidR="00C35C5A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kn</w:t>
      </w:r>
      <w:r w:rsidR="00C35C5A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l vagy az áraknál, Szolgáltató fenntartja a jogot a korrekcióra. Ilyen esetben a hiba felismerése illetve módosítása után azonnal tájékoztatja a vevőt az új adatokról. Felhasználó ezt követően még egyszer megerősítheti a megrendelést, vagy elállhat a szerződéstől.</w:t>
      </w:r>
    </w:p>
    <w:p w14:paraId="4B6D136D" w14:textId="5EB83DBA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5.11. A fizetendő végösszeg a megrendelés összesítése és visszaigazoló levél alapján minden költséget tartalmaz. A számlát (és ha tartozik a</w:t>
      </w:r>
      <w:r w:rsidR="00395A80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395A80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áruhoz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a jótállási jegyet) a csomag tartalmazza.</w:t>
      </w:r>
    </w:p>
    <w:p w14:paraId="328F097A" w14:textId="6A792E8A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5.12. Kérjük kizárólag abban az esetben rendelje meg a kívánt </w:t>
      </w:r>
      <w:r w:rsidR="00A94AAC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árukat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amennyiben a csomag átvételekor ki tudja fizetni annak díját a futárnak, vagy az áru értékét már előre kifizette! Át nem vett, visszaküldött csomagok esetén, a</w:t>
      </w:r>
      <w:r w:rsidR="00A94AAC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újraküldését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kizárólag a csomag ellenértékének előre történő átutalása – kiegyenlítése esetén áll módjában ismételten elindítani.</w:t>
      </w:r>
    </w:p>
    <w:p w14:paraId="346B4EBC" w14:textId="45FB5400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5.13. Adatbeviteli hibák javítása: Felhasználó a megrendelési folyamat lezárása előtt minden esetben vissza tud lépni az előző fázisba, ahol javítani tudja a bevitt adatokat. Részletesen: A rendelés során lehetőség van a kosár tartalmának megtekintésére, illetve módosítására, amennyiben a kosár nem a megrendelni kívánt mennyiséget tartalmazza, úgy a mennyiség oszlopban található adatbeviteli mezőbe Felhasználó be tudja írni a rendelni kívánt mennyiség darabszámát, majd megnyomja a „frissítés/kosár frissítése” gombot. Amennyiben törölni kívánja Felhasználó a kosárban található </w:t>
      </w:r>
      <w:r w:rsidR="00F45EAF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árukat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akkor az „X” „törlés” gombra kattint. A rendelés során a Felhasználónak folyamatosan lehetősége van a bevitt adtok javítására/törlésére.</w:t>
      </w:r>
    </w:p>
    <w:p w14:paraId="13B84BBB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5.14. Felhasználó e-mail-ben a megrendelés elküldését követően visszaigazolást kap. Amennyiben e visszaigazolás Felhasználó megrendelésének elküldésétől számított, a szolgáltatás jellegétől függő elvárható határidőn belül, de legkésőbb 48 órán belül Felhasználóhoz nem érkezik meg, Felhasználó az ajánlati kötöttség vagy szerződéses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kötelezettség alól mentesül. A megrendelés és annak visszaigazolása akkor tekintendő a Szolgáltatóhoz, illetve az Felhasználóhoz megérkezettnek, amikor az számára hozzáférhetővé válik. Szolgáltató kizárja a visszaigazolási felelősségét, ha a visszaigazolás azért nem érkezik meg időben, mert Felhasználó rossz e-mail címet adott meg regisztrációja során, vagy a fiókjához tartozó tárhely telítettsége miatt nem tud üzenetet fogadni.</w:t>
      </w:r>
    </w:p>
    <w:p w14:paraId="203DF8B6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5.15. Felhasználó tudomásul veszi, hogy az előző pontban taglalt visszaigazolás csupán automata visszaigazolás, az szerződést nem keletkeztet. A szerződés akkor jön létre, amikor Szolgáltató az előző pontban megnevezett automata visszaigazolást követően egy újabb e-mailben értesíti a Felhasználót a megrendelés részleteiről és várható teljesítéséről.</w:t>
      </w:r>
    </w:p>
    <w:p w14:paraId="047B254E" w14:textId="55D2651B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5.16. A vételár teljes kiegyenlítéséig a</w:t>
      </w:r>
      <w:r w:rsidR="004C066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 Scorpio Kft. tulajdonát képezik.</w:t>
      </w:r>
    </w:p>
    <w:p w14:paraId="0352C3E2" w14:textId="77777777" w:rsidR="006416C6" w:rsidRPr="007617C1" w:rsidRDefault="006416C6" w:rsidP="00761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Házhozszállítás, Szállítási költség:</w:t>
      </w:r>
    </w:p>
    <w:p w14:paraId="19315E77" w14:textId="10C64FF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Webáruház megrendeléseit a </w:t>
      </w: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GLS General Logistics Systems Hungary Kft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kézbesíti. A csomagok kézbesítése munkanapokon történik 8-17 óra közötti időszakban. Amennyiben ebben időszakban nem tartózkodik a megjelölt helyen, szállítási címként célszerű (amennyiben van rá lehetősége) olyan helyet megadni</w:t>
      </w:r>
      <w:r w:rsidR="00F9460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ahol biztosan át tudják venni a szállítmányt. A futárszolgálat kétszeri kézbesítést kísérel meg.</w:t>
      </w:r>
    </w:p>
    <w:p w14:paraId="1601B8E7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Házhoz szállítás díjszabása</w:t>
      </w:r>
    </w:p>
    <w:p w14:paraId="5B1F2CD7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Szállítási költség 10 kg alatti csomagok esetében Nettó 1.500 Ft + ÁFA.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10 kg feletti csomagok esetében, minden esetben felvesszük a megrendelővel a kapcsolatot a szállítási díj tisztázása érdekében.</w:t>
      </w:r>
    </w:p>
    <w:p w14:paraId="5608136A" w14:textId="037DA63D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6.1. Vevő köteles a kiszállítás/átvétel időpontjában a szállítási kiszerelést (bontatlan gyári csomagolás) tételesen ellenőrizni és hiánytalan mennyiségi teljesítés esetén az átvételi elismervényt (számla vagy szállítólevél, futárszolgálati átadóív) aláírni. Az átvétel elismerését jelenti a tétel készpénzben történő kifizetése is. Ezt követően mennyiségre vonatkozó reklamációkat a Szolgáltató nem fogad el. Csomagszállító vagy futárszolgálat által kézbesített </w:t>
      </w:r>
      <w:r w:rsidR="004A7A2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esetében az esetleges szállítási sérüléseket a szállítóval köteles Vevő jegyzőkönyveztetni, ellenkező esetben reklamációt Szolgáltató nem fogad el.</w:t>
      </w:r>
    </w:p>
    <w:p w14:paraId="0EDDA526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6.2. Amennyiben Szolgáltató az árut a létrejött szerződés rendelkezései szerint kiszállítja, a kiszállítást megelőzően értesítést küld a Vevőnek a konkrét kézbesítés időpontjáról, a megrendelésben megadott elérhetőségeken. Vevő kötelessége gondoskodni arról, hogy az adott időszakban a csomag átvételét biztosítsa vagy a rendelés kiszállítását megelőző 24 órán belül visszajelezzen, ha a szállítás időpontja nem megfelelő számára.</w:t>
      </w:r>
    </w:p>
    <w:p w14:paraId="68155BE6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6.3. A csomagok kézbesítése munkanapokon történik 8-17 óra közötti időszakban. Amennyiben az áru kiszállítás során a kézbesítés sikertelen, ennek tényéről a Szolgáltató vagy megbízottja értesítést hagy, majd legfeljebb egy alkalommal ismét kísérletet tesz az áru kiszállítására. A Vevőnek felróható sikertelen kiszállítás költségét a Vevő tartozik viselni.</w:t>
      </w:r>
    </w:p>
    <w:p w14:paraId="16737022" w14:textId="77777777" w:rsidR="006416C6" w:rsidRPr="007617C1" w:rsidRDefault="006416C6" w:rsidP="00761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Elállás joga</w:t>
      </w:r>
    </w:p>
    <w:p w14:paraId="65A17934" w14:textId="26260705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7.1. Az Európai Parlament és a Tanács 2011/83/EU számú irányelvének, továbbá a fogyasztó és a vállalkozás közötti szerződések részletes szabályairól szóló 45/2014. (II.26.) Korm.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 xml:space="preserve">rendelet szabályozása értelmében Fogyasztó a megrendelt </w:t>
      </w:r>
      <w:r w:rsidR="00AA7D15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kézhez vételétől számított 14 napon belül indokolás nélkül elállhat a szerződéstől, visszaküldheti a megrendelt </w:t>
      </w:r>
      <w:r w:rsidR="00537497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Jelen tájékoztató hiányában jogosult Fogyasztó 1 év elteltéig gyakorolni az elállási jogát. Ha a Szolgáltató a</w:t>
      </w:r>
      <w:r w:rsidR="006C3020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kézhezvételének vagy a szerződés megkötésének napjától számított 14 nap lejártát követően, de 12 hónapon belül megadja a tájékoztatást, úgy az elállásra nyitva álló határidő e tájékoztatás közlésétől számított 14 nap.</w:t>
      </w:r>
    </w:p>
    <w:p w14:paraId="7EB3AA36" w14:textId="1BE812FA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7.2. Az elállási jog gyakorlására nyitva álló idő attól a naptól számított 14 nap elteltével jár le, amelyen Fogyasztó, vagy az általa megjelölt, a fuvarozótól eltérő harmadik személy a</w:t>
      </w:r>
      <w:r w:rsidR="0024226D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átveszi.</w:t>
      </w:r>
    </w:p>
    <w:p w14:paraId="4D95D027" w14:textId="312CB13A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7.3. Fogyasztó a szerződés megkötésének napja, és a</w:t>
      </w:r>
      <w:r w:rsidR="0054254A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átvételének napja közötti időszakban is gyakorolhatja elállási jogát.</w:t>
      </w:r>
    </w:p>
    <w:p w14:paraId="075F4FCC" w14:textId="1A97BE96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7.4. A</w:t>
      </w:r>
      <w:r w:rsidR="00641DC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visszaküldésének költségét a fogyasztónak kell viselnie, a vállalkozás nem vállalja ezen költség viselését.</w:t>
      </w:r>
    </w:p>
    <w:p w14:paraId="6E85009A" w14:textId="4A77430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7.5. Az elállási jog gyakorlása esetén a Fogyasztót a</w:t>
      </w:r>
      <w:r w:rsidR="00F768DA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visszajuttatásának költségén kívül más költség nem terheli.</w:t>
      </w:r>
    </w:p>
    <w:p w14:paraId="7F74F653" w14:textId="021B969F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7.6. Nem illeti meg az elállási jog Fogyasztót olyan nem előre gyártott </w:t>
      </w:r>
      <w:r w:rsidR="005156B0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esetében, amelyet a fogyasztó utasítása alapján vagy kifejezett kérésére állítottak elő, vagy olyan </w:t>
      </w:r>
      <w:r w:rsidR="003A5124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áru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esetében, amelyet egyértelműen a fogyasztó személyére szabtak.</w:t>
      </w:r>
    </w:p>
    <w:p w14:paraId="451ABB06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7.7. A fogyasztó szintén nem gyakorolhatja az elállási jogát</w:t>
      </w:r>
    </w:p>
    <w:p w14:paraId="2D85AC2C" w14:textId="77777777" w:rsidR="006416C6" w:rsidRPr="007617C1" w:rsidRDefault="006416C6" w:rsidP="000258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szolgáltatás nyújtására irányuló szerződés esetében a szolgáltatás egészének teljesítését követően, ha a vállalkozás a teljesítést a fogyasztó kifejezett, előzetes beleegyezésével kezdte meg, és a fogyasztó tudomásul vette, hogy a szolgáltatás egészének teljesítését követően felmondási jogát elveszíti;</w:t>
      </w:r>
    </w:p>
    <w:p w14:paraId="7C2AE966" w14:textId="0AEDF562" w:rsidR="006416C6" w:rsidRPr="007617C1" w:rsidRDefault="006416C6" w:rsidP="000258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olyan </w:t>
      </w:r>
      <w:r w:rsidR="006878EF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áru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vagy szolgáltatás tekintetében, amelynek ára, illetve díja a pénzpiac vállalkozás által nem befolyásolható, az elállási jog gyakorlására nyitva álló határidő alatt is lehetséges ingadozásától függ;</w:t>
      </w:r>
    </w:p>
    <w:p w14:paraId="2A50A712" w14:textId="3C7971C2" w:rsidR="006416C6" w:rsidRPr="007617C1" w:rsidRDefault="006416C6" w:rsidP="000258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olyan zárt csomagolású </w:t>
      </w:r>
      <w:r w:rsidR="002760A5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tekintetében, amely egészségvédelmi vagy higiéniai okokból az átadást követő felbontása után nem küldhető vissza;</w:t>
      </w:r>
    </w:p>
    <w:p w14:paraId="73261CA0" w14:textId="0E95B2DF" w:rsidR="006416C6" w:rsidRPr="007617C1" w:rsidRDefault="006416C6" w:rsidP="000258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olyan </w:t>
      </w:r>
      <w:r w:rsidR="002760A5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tekintetében, amely jellegénél fogva az átadást követően elválaszthatatlanul vegyül más</w:t>
      </w:r>
      <w:r w:rsidR="006F6F8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áruva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l;</w:t>
      </w:r>
    </w:p>
    <w:p w14:paraId="63E5FA24" w14:textId="77777777" w:rsidR="006416C6" w:rsidRPr="007617C1" w:rsidRDefault="006416C6" w:rsidP="000258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lezárt csomagolású hang-, illetve képfelvétel, valamint számítógépes szoftver példányának adásvétele tekintetében, ha az átadást követően a fogyasztó a csomagolást felbontotta;</w:t>
      </w:r>
    </w:p>
    <w:p w14:paraId="08BA1FFB" w14:textId="4DC154EE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7.8. Szolgáltató a</w:t>
      </w:r>
      <w:r w:rsidR="002760A5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visszaérkezését/vagy az elállási nyilatkozat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megérkeztét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követően a fenti jogszabályok értelmében haladéktalanul, de legkésőbb 14 napon belül visszatéríti a kifizetett összeget a Fogyasztó részére, beleértve a szállítási díjat is.</w:t>
      </w:r>
    </w:p>
    <w:p w14:paraId="67699F0C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7.9. A visszatérítés során az eredeti ügylet során alkalmazott fizetési móddal egyező fizetési módot alkalmaz Szolgáltató, kivéve, ha Fogyasztó más fizetési mód igénybevételéhez kifejezetten a hozzájárulását adja; e visszatérítési mód alkalmazásából kifolyólag Fogyasztót semmilyen többletköltség nem terheli.</w:t>
      </w:r>
    </w:p>
    <w:p w14:paraId="5A077868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7.10. Fogyasztó köteles az árukat indokolatlan késedelem nélkül, de a szerződéstől való elállására vonatkozó értesítés Szolgáltató részére történő megküldésétől számított 14 napnál semmiféleképpen sem később visszaküldeni vagy Szolgáltató címen leadni.</w:t>
      </w:r>
    </w:p>
    <w:p w14:paraId="6D2500DA" w14:textId="77777777" w:rsidR="00CD3227" w:rsidRDefault="00CD3227" w:rsidP="00CD3227">
      <w:pPr>
        <w:pStyle w:val="NormlWeb"/>
        <w:spacing w:before="0" w:beforeAutospacing="0" w:after="225" w:afterAutospacing="0" w:line="384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7.11. A fogyasztó a 45/2014. (II. 26.) Korm. rendelet 20. §-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ban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biztosított jogát az erre vonatkozó egyértelmű nyilatkozat útján, vagy a honlapról is letölthető nyilatkozat-minta felhasználásával gyakorolhatja.</w:t>
      </w:r>
    </w:p>
    <w:p w14:paraId="3F9E9EF6" w14:textId="77777777" w:rsidR="00CD3227" w:rsidRDefault="005F3D53" w:rsidP="00CD3227">
      <w:pPr>
        <w:pStyle w:val="NormlWeb"/>
        <w:spacing w:before="0" w:beforeAutospacing="0" w:after="225" w:afterAutospacing="0" w:line="384" w:lineRule="atLeast"/>
        <w:rPr>
          <w:rFonts w:ascii="Arial" w:hAnsi="Arial" w:cs="Arial"/>
          <w:color w:val="212529"/>
          <w:sz w:val="21"/>
          <w:szCs w:val="21"/>
        </w:rPr>
      </w:pPr>
      <w:hyperlink r:id="rId14" w:history="1">
        <w:proofErr w:type="gramStart"/>
        <w:r w:rsidR="00CD3227">
          <w:rPr>
            <w:rStyle w:val="Hiperhivatkozs"/>
            <w:rFonts w:ascii="Arial" w:hAnsi="Arial" w:cs="Arial"/>
            <w:color w:val="1155CC"/>
            <w:sz w:val="21"/>
            <w:szCs w:val="21"/>
          </w:rPr>
          <w:t>Link</w:t>
        </w:r>
        <w:proofErr w:type="gramEnd"/>
      </w:hyperlink>
    </w:p>
    <w:p w14:paraId="190EBAC3" w14:textId="0CE40A0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7.1</w:t>
      </w:r>
      <w:r w:rsidR="00FE732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2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Fogyasztónak írásban történő elállás esetén elegendő az elállási nyilatkozatot megküldenie 14 napon belül.</w:t>
      </w:r>
    </w:p>
    <w:p w14:paraId="651F7E50" w14:textId="6FBA6B0E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7.1</w:t>
      </w:r>
      <w:r w:rsidR="00FE732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3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Fogyasztó akkor tartja be a határidőt, ha a 14 napos időszak letelte előtt visszaküldi, vagy átadja a</w:t>
      </w:r>
      <w:r w:rsidR="00D8552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áru(</w:t>
      </w:r>
      <w:proofErr w:type="spellStart"/>
      <w:r w:rsidR="00D8552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kat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). A visszaküldés határidőben teljesítettnek minősül, ha a fogyasztó a</w:t>
      </w:r>
      <w:r w:rsidR="005238C7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 határidő lejárta előtt elküldi.</w:t>
      </w:r>
    </w:p>
    <w:p w14:paraId="043DBB1A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megrendelő viseli az elállási jog gyakorlása miatt az áru visszaszolgáltatásával kapcsolatban felmerülő költségeket.</w:t>
      </w:r>
    </w:p>
    <w:p w14:paraId="4F3F8779" w14:textId="5DA9FBE2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7.1</w:t>
      </w:r>
      <w:r w:rsidR="00FE732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Szolgáltató nem köteles a Fogyasztó része megtéríteni azon többletköltségeket, amely a Szolgáltató által felkínált legolcsóbb szokásos fuvarozási módtól eltérő szállítási mód választásából adódik.</w:t>
      </w:r>
    </w:p>
    <w:p w14:paraId="533CFB2E" w14:textId="5D30FA6C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7.1</w:t>
      </w:r>
      <w:r w:rsidR="00FE732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5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visszatérítést Szolgáltató mindaddig visszatarthatja, amíg vissza nem kapta az áru(ka)t, vagy Fogyasztó bizonyítékot nem szolgáltatott arra vonatkozóan, hogy azokat visszaküldte: a kettő közül a korábbi időpontot kell figyelembe venni.</w:t>
      </w:r>
    </w:p>
    <w:p w14:paraId="657D05D3" w14:textId="1E0C58AC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7.1</w:t>
      </w:r>
      <w:r w:rsidR="00FE732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6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. Amennyiben Fogyasztó élni szeretne elállási jogával, annak jelzését megteheti Szolgáltató elérhetőségeinek valamelyikén írásban, telefonon, vagy akár személyesen is. Postai úton írásban történő jelzés alkalmával a postára adás időpontját vesszük figyelembe, telefonon történő jelzés alkalmával pedig a telefonon történő jelzését. Postai úton történő jelzés esetén ajánlott küldeményként, csomagként való jelzést fogad el Szolgáltató. A megrendelt </w:t>
      </w:r>
      <w:r w:rsidR="004662B7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postai úton, vagy futárszolgálat segítségével juttathatja vissza Fogyasztó Szolgáltató részére.</w:t>
      </w:r>
    </w:p>
    <w:p w14:paraId="085561FF" w14:textId="0C268C65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7.1</w:t>
      </w:r>
      <w:r w:rsidR="00FE732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fogyasztó csak a</w:t>
      </w:r>
      <w:r w:rsidR="00903F48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jellegének, tulajdonságainak és működésének megállapításához szükséges használatot meghaladó használatból eredő értékcsökkenésért felel.</w:t>
      </w:r>
    </w:p>
    <w:p w14:paraId="4E9D2E28" w14:textId="3DE4B1CB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7.1</w:t>
      </w:r>
      <w:r w:rsidR="00FE732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8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fogyasztó és a vállalkozás közötti szerződések részletes szabályairól szóló 45/2014. (II.26.) Korm. rendelet </w:t>
      </w:r>
      <w:hyperlink r:id="rId15" w:history="1">
        <w:r w:rsidRPr="007617C1">
          <w:rPr>
            <w:rFonts w:ascii="Times New Roman" w:eastAsia="Times New Roman" w:hAnsi="Times New Roman" w:cs="Times New Roman"/>
            <w:color w:val="2F89C3"/>
            <w:sz w:val="24"/>
            <w:szCs w:val="24"/>
            <w:u w:val="single"/>
            <w:lang w:eastAsia="hu-HU"/>
          </w:rPr>
          <w:t>itt</w:t>
        </w:r>
      </w:hyperlink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érhető el.</w:t>
      </w:r>
    </w:p>
    <w:p w14:paraId="7F00890C" w14:textId="09858DF1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7.1</w:t>
      </w:r>
      <w:r w:rsidR="00FE732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9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Az Európai Parlament és a Tanács 2011/83/EU számú irányelve </w:t>
      </w:r>
      <w:hyperlink r:id="rId16" w:history="1">
        <w:r w:rsidRPr="007617C1">
          <w:rPr>
            <w:rFonts w:ascii="Times New Roman" w:eastAsia="Times New Roman" w:hAnsi="Times New Roman" w:cs="Times New Roman"/>
            <w:color w:val="2F89C3"/>
            <w:sz w:val="24"/>
            <w:szCs w:val="24"/>
            <w:u w:val="single"/>
            <w:lang w:eastAsia="hu-HU"/>
          </w:rPr>
          <w:t>itt</w:t>
        </w:r>
      </w:hyperlink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érhető el.</w:t>
      </w:r>
    </w:p>
    <w:p w14:paraId="52968D5D" w14:textId="63A31E2E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</w:t>
      </w:r>
      <w:r w:rsidR="00FE732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20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Fogyasztó egyéb panaszával is megkeresheti Szolgáltatót a jelen Szabályzatban található elérhetőségeken.</w:t>
      </w:r>
    </w:p>
    <w:p w14:paraId="74BA1A4C" w14:textId="03C9BD6E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7.2</w:t>
      </w:r>
      <w:r w:rsidR="00FE732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Az elállási jog csak a Polgári Törvénykönyv</w:t>
      </w:r>
      <w:r w:rsidR="00CD340D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-Ptk.-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szerinti fogyasztónak minősülő Felhasználókat illeti meg.</w:t>
      </w:r>
    </w:p>
    <w:p w14:paraId="228FDCEF" w14:textId="77777777" w:rsidR="00BD2503" w:rsidRPr="007617C1" w:rsidRDefault="00FE732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CD322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7.22</w:t>
      </w:r>
      <w:r w:rsidR="00BD2503" w:rsidRPr="00CD322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Fogyasztónak a Ptk. 8:1. § 1. bekezdés 3. pontja szerint csak a szakmája, önálló foglalkozása vagy üzleti tevékenysége körén kívül eljáró természetes személy minősül, így jogi személyek nem élhetnek az indokolás nélküli elállási joggal</w:t>
      </w:r>
      <w:r w:rsidRPr="00CD322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  <w:r w:rsidR="00BD2503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 </w:t>
      </w:r>
    </w:p>
    <w:p w14:paraId="041B721A" w14:textId="6B9C065E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7.2</w:t>
      </w:r>
      <w:r w:rsidR="00FE732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3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. Több </w:t>
      </w:r>
      <w:r w:rsidR="00B476C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adásvételekor, amennyiben az egyes </w:t>
      </w:r>
      <w:r w:rsidR="00B476C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szállítása eltérő időpontban történik, úgy az utoljára szolgáltatott </w:t>
      </w:r>
      <w:r w:rsidR="006F1002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, illetve több tételből vagy darabból álló </w:t>
      </w:r>
      <w:r w:rsidR="006F1002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esetén az utoljára kézbesített tételnek vagy darab kézhezvételtől számított 14 napon belül élhet a vásárló az elállási joggal.</w:t>
      </w:r>
    </w:p>
    <w:p w14:paraId="2BF5088B" w14:textId="77777777" w:rsidR="006416C6" w:rsidRPr="007617C1" w:rsidRDefault="006416C6" w:rsidP="00761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Jótállás, szavatosság</w:t>
      </w:r>
    </w:p>
    <w:p w14:paraId="72557FB4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Hibás teljesítés</w:t>
      </w:r>
    </w:p>
    <w:p w14:paraId="551119F8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8.1. A kötelezett hibásan teljesít, ha a szolgáltatás a teljesítés időpontjában nem felel meg a szerződésben vagy jogszabályban megállapított minőségi követelményeknek. Nem teljesít hibásan a kötelezett, ha a jogosult a hibát a szerződéskötés időpontjában ismerte, vagy a hibát a szerződéskötés időpontjában ismernie kellett.</w:t>
      </w:r>
    </w:p>
    <w:p w14:paraId="0C1E296C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8.2. Fogyasztó és vállalkozás közötti szerződésben semmis az a kikötés, amely e fejezetnek a kellékszavatosságra és a jótállásra vonatkozó rendelkezéseitől a fogyasztó hátrányára tér el.</w:t>
      </w:r>
    </w:p>
    <w:p w14:paraId="7C27BE0B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8.3. Amennyiben az áru teljesítésének időpontjától számított 1 éven belül felismert hiba már az áru teljesítésének időpontjában fennállt, akkor fogyasztónak 1 évig semmit sem kell bizonyítania</w:t>
      </w:r>
    </w:p>
    <w:p w14:paraId="1BB2937A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8.4. A vállalkozásnak a saját költségére kell biztosítania a kicserélt áru visszavételét, kijavítását, kicserélését, üzembe helyezését.</w:t>
      </w:r>
    </w:p>
    <w:p w14:paraId="2CD05CF4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8.5. Amennyiben a gyártó tartósságra vonatkozó jótállást vállal, akkor a fogyasztó közvetlenül a gyártótól követelheti a tartósságra vonatkozó jótállás teljes időtartama alatt, hogy az áru hibáját javítsa ki, vagy az árut cserélje ki, a kellékszavatossági jogok gyakorlására vonatkozó szabályok szerint. A gyártó tartós adathordozón köteles jótállási nyilatkozatot tenni.</w:t>
      </w:r>
    </w:p>
    <w:p w14:paraId="508AC7DE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jótállási nyilatkozatban fel kell tüntetni:</w:t>
      </w:r>
    </w:p>
    <w:p w14:paraId="77227792" w14:textId="65EB596F" w:rsidR="006416C6" w:rsidRPr="007617C1" w:rsidRDefault="006416C6" w:rsidP="0002589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nyilatkozatot, hogy az áru hibás teljesítése esetén térítésmentesen kellékszavatosságot vállal</w:t>
      </w:r>
    </w:p>
    <w:p w14:paraId="005219C6" w14:textId="77777777" w:rsidR="006416C6" w:rsidRPr="007617C1" w:rsidRDefault="006416C6" w:rsidP="0002589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jótállásra kötelezett nevét és címét;</w:t>
      </w:r>
    </w:p>
    <w:p w14:paraId="68B36C9C" w14:textId="77777777" w:rsidR="006416C6" w:rsidRPr="007617C1" w:rsidRDefault="006416C6" w:rsidP="0002589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fogyasztó által a jótállás érvényesítése érdekében követendő eljárást;</w:t>
      </w:r>
    </w:p>
    <w:p w14:paraId="465A98E8" w14:textId="77777777" w:rsidR="006416C6" w:rsidRPr="007617C1" w:rsidRDefault="006416C6" w:rsidP="0002589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azon áru megjelölését, amelyre a jótállás vonatkozik;</w:t>
      </w:r>
    </w:p>
    <w:p w14:paraId="1CA8C44A" w14:textId="77777777" w:rsidR="006416C6" w:rsidRPr="007617C1" w:rsidRDefault="006416C6" w:rsidP="0002589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jótállás feltételeit.</w:t>
      </w:r>
    </w:p>
    <w:p w14:paraId="117F13B7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8.6. A fogyasztó akkor is jogosult – a szerződésszegés súlyához igazodva – az ellenszolgáltatás arányos leszállítását igényelni, vagy az adásvételi szerződést megszüntetni, ha</w:t>
      </w:r>
    </w:p>
    <w:p w14:paraId="53241C3C" w14:textId="77777777" w:rsidR="006416C6" w:rsidRPr="007617C1" w:rsidRDefault="006416C6" w:rsidP="000258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vállalkozás nem végezte el a kijavítást vagy kicserélést, vagy elvégezte, de nem biztosította saját költségére a kicserélt áru visszavételét, vagy megtagadta az áru szerződésszerűvé tételét;</w:t>
      </w:r>
    </w:p>
    <w:p w14:paraId="2B5C11F3" w14:textId="77777777" w:rsidR="006416C6" w:rsidRPr="007617C1" w:rsidRDefault="006416C6" w:rsidP="000258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ismételt teljesítési hiba merült fel, annak ellenére, hogy a vállalkozás megkísérelte az áru szerződésszerűvé tételét;</w:t>
      </w:r>
    </w:p>
    <w:p w14:paraId="06295D30" w14:textId="77777777" w:rsidR="006416C6" w:rsidRPr="007617C1" w:rsidRDefault="006416C6" w:rsidP="000258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a teljesítés hibája olyan súlyú, hogy azonnali árleszállítást vagy az adásvételi szerződés azonnali megszüntetését teszi indokolttá; vagy</w:t>
      </w:r>
    </w:p>
    <w:p w14:paraId="7BE8BFF8" w14:textId="77777777" w:rsidR="006416C6" w:rsidRPr="007617C1" w:rsidRDefault="006416C6" w:rsidP="000258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vállalkozás nem vállalta az áru szerződésszerűvé tételét, vagy a körülményekből nyilvánvaló, hogy a vállalkozás ésszerű határidőn belül vagy a fogyasztónak okozott jelentős érdeksérelem nélkül nem fogja az árut szerződésszerűvé tenni.</w:t>
      </w:r>
    </w:p>
    <w:p w14:paraId="2B197C84" w14:textId="77777777" w:rsidR="006416C6" w:rsidRPr="007617C1" w:rsidRDefault="006416C6" w:rsidP="000258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Ha a fogyasztó hibás teljesítésre hivatkozva kívánja megszüntetni az adásvételi szerződést, a vállalkozást terheli annak bizonyítása, hogy a hiba jelentéktelen.</w:t>
      </w:r>
    </w:p>
    <w:p w14:paraId="0BCA8B54" w14:textId="77777777" w:rsidR="006416C6" w:rsidRPr="007617C1" w:rsidRDefault="006416C6" w:rsidP="00761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Kellékszavatosság</w:t>
      </w:r>
    </w:p>
    <w:p w14:paraId="744FD1E8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9.1. Felhasználó a Szolgáltató hibás teljesítése esetén a Szolgáltatóval szemben kellékszavatossági igényt érvényesíthet a Polgári Törvénykönyv szabályai szerint.</w:t>
      </w:r>
    </w:p>
    <w:p w14:paraId="35349A8E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9.2. Felhasználó – választása szerint – az alábbi kellékszavatossági igényekkel élhet: kérhet kijavítást vagy kicserélést, kivéve, ha az ezek közül a Felhasználó által választott igény teljesítése lehetetlen vagy a Szolgáltató számára más igénye teljesítéséhez képest aránytalan többletköltséggel járna. Ha a kijavítást vagy a kicserélést nem kérte, illetve nem kérhette, úgy igényelheti az ellenszolgáltatás arányos leszállítását vagy a hibát a Szolgáltató költségére Felhasználó is kijavíthatja, illetve mással kijavíttathatja vagy – végső esetben – a szerződéstől is elállhat. Választott kellékszavatossági jogáról egy másikra is áttérhet, az áttérés költségét azonban Felhasználó viseli, kivéve, ha az indokolt volt, vagy arra a Szolgáltató adott okot.</w:t>
      </w:r>
    </w:p>
    <w:p w14:paraId="3E1A1B5E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9.3. Felhasználó köteles a hibát annak felfedezése után haladéktalanul, de nem később, mint a hiba felfedezésétől számított kettő hónapon belül közölni. Ugyanakkor felhívjuk a figyelmét, hogy a szerződés teljesítésétől számított két éves elévülési határidőn túl kellékszavatossági jogait már nem érvényesítheti.</w:t>
      </w:r>
    </w:p>
    <w:p w14:paraId="0A98C091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9.4. Felhasználó a Szolgáltatóval szemben érvényesítheti kellékszavatossági igényét.</w:t>
      </w:r>
    </w:p>
    <w:p w14:paraId="21201EDE" w14:textId="1DB760E4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9.5. A teljesítéstől számított hat hónapon belül a kellékszavatossági igénye érvényesítésének a hiba közlésén túl nincs egyéb feltétele, ha Felhasználó igazolja, hogy a</w:t>
      </w:r>
      <w:r w:rsidR="00D611D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D611D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t, illetve a szolgáltatást a webshopot üzemeltető vállalkozás nyújtotta. A teljesítéstől számított hat hónap eltelte után azonban már Felhasználó köteles bizonyítani, hogy az Felhasználó által felismert hiba már a teljesítés időpontjában is megvolt.</w:t>
      </w:r>
    </w:p>
    <w:p w14:paraId="684CFA38" w14:textId="77777777" w:rsidR="006416C6" w:rsidRPr="007617C1" w:rsidRDefault="006416C6" w:rsidP="00761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Termékszavatosság</w:t>
      </w:r>
    </w:p>
    <w:p w14:paraId="6C2832CC" w14:textId="4AEFB9D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10.1. Ingó dolog (</w:t>
      </w:r>
      <w:r w:rsidR="0090053F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) hibája esetén Felhasználó – választása szerint – kellékszavatossági vagy termékszavatossági igényt érvényesíthet.</w:t>
      </w:r>
    </w:p>
    <w:p w14:paraId="5D31B0FF" w14:textId="69B93915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10.2. Termékszavatossági igényként Felhasználó kizárólag a hibás </w:t>
      </w:r>
      <w:r w:rsidR="006A29A5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kijavítását vagy kicserélését kérheti.</w:t>
      </w:r>
    </w:p>
    <w:p w14:paraId="56600E43" w14:textId="01CFBB84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10.3. A</w:t>
      </w:r>
      <w:r w:rsidR="0090053F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akkor hibás, ha az nem felel meg a forgalomba hozatalakor hatályos minőségi követelményeknek, vagy pedig, ha nem rendelkezik a gyártó által adott leírásban szereplő tulajdonságokkal.</w:t>
      </w:r>
    </w:p>
    <w:p w14:paraId="3E100232" w14:textId="1959651D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10.4. Termékszavatossági igényét Felhasználó a</w:t>
      </w:r>
      <w:r w:rsidR="0090053F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gyártó általi forgalomba hozatalától számított két éven belül érvényesítheti. E határidő elteltével e jogosultságát elveszti.</w:t>
      </w:r>
    </w:p>
    <w:p w14:paraId="07311A8C" w14:textId="1588B8D2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10.5. Termékszavatossági igényét kizárólag az ingó dolog gyártójával vagy forgalmazójával szemben gyakorolhatja. A</w:t>
      </w:r>
      <w:r w:rsidR="00A43B72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hibáját termékszavatossági igény érvényesítése esetén Felhasználónak kell bizonyítania.</w:t>
      </w:r>
    </w:p>
    <w:p w14:paraId="01D4334C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10.6. A gyártó (forgalmazó) kizárólag akkor mentesül termékszavatossági kötelezettsége alól, ha bizonyítani tudja, hogy:</w:t>
      </w:r>
    </w:p>
    <w:p w14:paraId="44C09432" w14:textId="39270C02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– a</w:t>
      </w:r>
      <w:r w:rsidR="00230183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nem üzleti tevékenysége körében gyártotta, illetve hozta forgalomba, vagy</w:t>
      </w:r>
    </w:p>
    <w:p w14:paraId="2B0214BD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– a hiba a tudomány és a technika állása szerint a forgalomba hozatal időpontjában nem volt felismerhető vagy</w:t>
      </w:r>
    </w:p>
    <w:p w14:paraId="09E26796" w14:textId="08BBB5BE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– a</w:t>
      </w:r>
      <w:r w:rsidR="00230183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z áru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hibája jogszabály vagy kötelező hatósági előírás alkalmazásából ered.</w:t>
      </w:r>
    </w:p>
    <w:p w14:paraId="4DAC9F90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gyártónak (forgalmazónak) a mentesüléshez elegendő egy okot bizonyítania.</w:t>
      </w:r>
    </w:p>
    <w:p w14:paraId="72722862" w14:textId="2437E4BC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Felhívom figyelmét, hogy ugyanazon hiba miatt kellékszavatossági és termékszavatossági igényt egyszerre, egymással párhuzamosan nem érvényesíthet. Termékszavatossági igényének eredményes érvényesítése esetén azonban a kicserélt </w:t>
      </w:r>
      <w:r w:rsidR="00B03B1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árura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illetve kijavított részre vonatkozó kellékszavatossági igényét a gyártóval szemben érvényesítheti.</w:t>
      </w:r>
    </w:p>
    <w:p w14:paraId="208425F9" w14:textId="4BFD9846" w:rsidR="006416C6" w:rsidRPr="007617C1" w:rsidRDefault="006416C6" w:rsidP="007617C1">
      <w:pPr>
        <w:tabs>
          <w:tab w:val="left" w:pos="6124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Jótállás</w:t>
      </w:r>
      <w:r w:rsidR="005F25E7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ab/>
      </w:r>
    </w:p>
    <w:p w14:paraId="08B18A5E" w14:textId="77777777" w:rsidR="004079D1" w:rsidRPr="007617C1" w:rsidRDefault="004079D1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10.6. Az egyes tartós fogyasztási cikkekre vonatkozó kötelező jótállásról szóló 151/2003. (IX. 22.) Korm. rendelet alapján az Eladó jótállásra köteles a rendelet 1. számú mellékletében felsorolt új tartós fogyasztási cikkek (pl.: műszaki cikkek, szerszámok, gépek), valamint az ott meghatározott körben azok tartozékai és alkotórészei (a továbbiakban - jelen pontban - együtt fogyasztási cikként hivatkozva) eladása esetén.</w:t>
      </w:r>
    </w:p>
    <w:p w14:paraId="1E15E183" w14:textId="77777777" w:rsidR="00DA575F" w:rsidRPr="007617C1" w:rsidRDefault="00DA575F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10.7. Emellett az Eladó Vevőként is jótállást vállalhat, amely esetben a Fogyasztónak minősülő vásárló számára jótállási nyilatkozatot kell átadnia.</w:t>
      </w:r>
    </w:p>
    <w:p w14:paraId="48791C41" w14:textId="77777777" w:rsidR="00DA575F" w:rsidRPr="007617C1" w:rsidRDefault="00DA575F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10.8. A jótállási nyilatkozatot tartós adathordozón kell a Fogyasztó rendelkezésére bocsátani, legkésőbb az áru teljesítésének időpontjában.</w:t>
      </w:r>
    </w:p>
    <w:p w14:paraId="693DD642" w14:textId="77777777" w:rsidR="00F32F4C" w:rsidRPr="007617C1" w:rsidRDefault="00F32F4C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10.9. A jótállási nyilatkozatban fel kell tüntetni:</w:t>
      </w:r>
    </w:p>
    <w:p w14:paraId="04518A5B" w14:textId="77777777" w:rsidR="00F32F4C" w:rsidRPr="007617C1" w:rsidRDefault="00F32F4C" w:rsidP="0002589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az arra vonatkozó egyértelmű nyilatkozatot, hogy az áru hibás teljesítése esetén a Fogyasztót a jogszabály szerinti kellékszavatossági jogok gyakorlása térítésmentesen megilleti, e jogait a jótállás nem érinti</w:t>
      </w:r>
    </w:p>
    <w:p w14:paraId="47357982" w14:textId="77777777" w:rsidR="00F32F4C" w:rsidRPr="007617C1" w:rsidRDefault="00F32F4C" w:rsidP="0002589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jótállásra kötelezett nevét és címét</w:t>
      </w:r>
    </w:p>
    <w:p w14:paraId="69834FC2" w14:textId="77777777" w:rsidR="00F32F4C" w:rsidRPr="007617C1" w:rsidRDefault="00F32F4C" w:rsidP="0002589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Fogyasztó által a jótállás érvényesítése érdekében követendő eljárást</w:t>
      </w:r>
    </w:p>
    <w:p w14:paraId="6D97B604" w14:textId="77777777" w:rsidR="00F32F4C" w:rsidRPr="007617C1" w:rsidRDefault="00F32F4C" w:rsidP="0002589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azon áru megjelölését, amelyre a jótállás vonatkozik és</w:t>
      </w:r>
    </w:p>
    <w:p w14:paraId="702EB0E9" w14:textId="77777777" w:rsidR="00F32F4C" w:rsidRPr="007617C1" w:rsidRDefault="00F32F4C" w:rsidP="00025899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jótállás feltételeit.</w:t>
      </w:r>
    </w:p>
    <w:p w14:paraId="4A45C56B" w14:textId="77777777" w:rsidR="00C11C98" w:rsidRPr="007617C1" w:rsidRDefault="00CF7448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10.10. Érvényesítési határidő: </w:t>
      </w:r>
    </w:p>
    <w:p w14:paraId="71B36D90" w14:textId="77777777" w:rsidR="00CF7448" w:rsidRPr="007617C1" w:rsidRDefault="00CF7448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jótállási igény a jótállás időtartama alatt érvényesíthető, a jótállás időtartama a 151/2003. (IX. 22.) Korm. rendelet szerint:</w:t>
      </w:r>
    </w:p>
    <w:p w14:paraId="0B7F2966" w14:textId="77777777" w:rsidR="00CF7448" w:rsidRPr="007617C1" w:rsidRDefault="00CF7448" w:rsidP="00025899">
      <w:pPr>
        <w:numPr>
          <w:ilvl w:val="1"/>
          <w:numId w:val="20"/>
        </w:numPr>
        <w:tabs>
          <w:tab w:val="clear" w:pos="1440"/>
          <w:tab w:val="num" w:pos="284"/>
        </w:tabs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10 000 forintot elérő, de 100 000 forintot meg nem haladó eladási ár esetén egy év,</w:t>
      </w:r>
    </w:p>
    <w:p w14:paraId="2863D9BD" w14:textId="77777777" w:rsidR="00CF7448" w:rsidRPr="007617C1" w:rsidRDefault="00CF7448" w:rsidP="00025899">
      <w:pPr>
        <w:numPr>
          <w:ilvl w:val="1"/>
          <w:numId w:val="20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100 000 forintot meghaladó, de 250 000 forintot meg nem haladó eladási ár esetén két év,</w:t>
      </w:r>
    </w:p>
    <w:p w14:paraId="19A4FD88" w14:textId="77777777" w:rsidR="00CF7448" w:rsidRPr="007617C1" w:rsidRDefault="00CF7448" w:rsidP="00025899">
      <w:pPr>
        <w:numPr>
          <w:ilvl w:val="1"/>
          <w:numId w:val="20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250 000 forint eladási ár felett három év.</w:t>
      </w:r>
    </w:p>
    <w:p w14:paraId="699F0406" w14:textId="77777777" w:rsidR="00CF7448" w:rsidRPr="007617C1" w:rsidRDefault="00CF7448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 határidők elmulasztása jogvesztéssel jár, azonban a fogyasztási cikk kijavítása esetén a jótállás időtartama meghosszabbodik a javításra átadás napjától kezdve azzal az idővel, amely alatt a Vásárló a fogyasztási cikket a hiba miatt rendeltetésszerűen nem használhatta.</w:t>
      </w:r>
    </w:p>
    <w:p w14:paraId="146A4E2C" w14:textId="77777777" w:rsidR="00CF7448" w:rsidRPr="007617C1" w:rsidRDefault="00CF7448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jótállási határidő a fogyasztási cikk a Vásárló részére történő átadásakor indul, vagy ha az üzembe helyezést az Eladó, vagy annak megbízottja végzi, az üzembe helyezés napjával kezdődik.</w:t>
      </w:r>
    </w:p>
    <w:p w14:paraId="4D45A85A" w14:textId="77777777" w:rsidR="004079D1" w:rsidRPr="007617C1" w:rsidRDefault="00CF7448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Ha a Vásárló a fogyasztási cikket az átadástól számított hat hónapon túl helyezteti üzembe, akkor a jótállási határidő kezdő időpontja a fogyasztási cikk átadásának napja.</w:t>
      </w:r>
    </w:p>
    <w:p w14:paraId="045871A5" w14:textId="77777777" w:rsidR="006757BF" w:rsidRPr="007617C1" w:rsidRDefault="002A5DFF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</w:t>
      </w:r>
      <w:r w:rsidR="006757BF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11. A kijavítás kezelésekor az Eladónak törekedni kell arra, hogy a kijavítást 15 napon belül elvégezze. A kijavításra nyitva álló határidő a fogyasztási cikk átvételekor indul.</w:t>
      </w:r>
    </w:p>
    <w:p w14:paraId="500C7E76" w14:textId="77777777" w:rsidR="006757BF" w:rsidRPr="007617C1" w:rsidRDefault="006757BF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Ha a kijavítás vagy a kicserélés időtartama a tizenöt napot meghaladja, akkor az Eladó a Vásárlót tájékoztatni köteles a kijavítás vagy a csere várható időtartamáról.</w:t>
      </w:r>
    </w:p>
    <w:p w14:paraId="0A5C6590" w14:textId="77777777" w:rsidR="002A5DFF" w:rsidRPr="007617C1" w:rsidRDefault="002A5DFF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10.12. Ha a jótállási időtartam alatt a fogyasztási cikk első alkalommal történő javítása során az Eladó részéről megállapítást nyer, hogy a fogyasztási cikk nem javítható, a vásárló eltérő rendelkezése hiányában az Eladó köteles a fogyasztási cikket nyolc napon belül kicserélni. Ha a fogyasztási cikk cseréjére nincs lehetőség, az Eladó köteles a fogyasztó által bemutatott, a fogyasztási cikk ellenértékének megfizetését igazoló bizonylaton - az általános forgalmi adóról szóló törvény alapján kibocsátott számlán vagy nyugtán - feltüntetett vételárat nyolc napon belül a vásárló részére visszatéríteni.</w:t>
      </w:r>
    </w:p>
    <w:p w14:paraId="15B0FFFC" w14:textId="77777777" w:rsidR="00D44AA7" w:rsidRPr="007617C1" w:rsidRDefault="00D44AA7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10.13. A Vásárló az ÁSZF elfogadásával hozzájárul, hogy számára a tájékoztatást elektronikus úton vagy a Vásárló általi átvétel igazolására alkalmas más módon is megvalósulhasson.</w:t>
      </w:r>
    </w:p>
    <w:p w14:paraId="425922A4" w14:textId="77777777" w:rsidR="00181661" w:rsidRPr="007617C1" w:rsidRDefault="008669A0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10.14.</w:t>
      </w:r>
      <w:r w:rsidR="00181661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181661"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Amennyiben az Eladó nem tudja a fogyasztási cikket 30 napon belül kijavítani:</w:t>
      </w:r>
    </w:p>
    <w:p w14:paraId="7092BAFA" w14:textId="77777777" w:rsidR="00181661" w:rsidRPr="007617C1" w:rsidRDefault="00181661" w:rsidP="00025899">
      <w:pPr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ha a Vásárló ehhez hozzájárult, számára a kijavítás teljesíthető későbbi határidőben, vagy</w:t>
      </w:r>
    </w:p>
    <w:p w14:paraId="481BFB03" w14:textId="77777777" w:rsidR="00181661" w:rsidRPr="007617C1" w:rsidRDefault="00181661" w:rsidP="00025899">
      <w:pPr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amennyiben a Vásárló nem járul hozzá a kijavítás későbbi teljesítéséhez, vagy ezzel kapcsolatban nem nyilatkozott, számára a fogyasztási cikket a harmincnapos határidő eredménytelen elteltét követő nyolc napon belül ki kell cserélni, vagy</w:t>
      </w:r>
    </w:p>
    <w:p w14:paraId="74797508" w14:textId="77777777" w:rsidR="00181661" w:rsidRPr="007617C1" w:rsidRDefault="00181661" w:rsidP="00025899">
      <w:pPr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amennyiben a Vásárló nem járul hozzá a kijavítás későbbi teljesítéséhez, vagy ezzel kapcsolatban nem nyilatkozott, de a fogyasztási cikk cseréjére sincs lehetőség, a fogyasztási cikk számláján, vagy nyugtáján szereplő eladási árat kell számára a harmincnapos határidő eredménytelen elteltét követő nyolc napon belül visszatéríteni.</w:t>
      </w:r>
    </w:p>
    <w:p w14:paraId="728BB707" w14:textId="77777777" w:rsidR="006757BF" w:rsidRPr="007617C1" w:rsidRDefault="00181661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10.15. Ha a kijavítás vagy a kicserélés időtartama a tizenöt napot meghaladja, akkor az Eladó a Vásárlót tájékoztatni köteles a kijavítás vagy a csere várható időtartamáról.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 xml:space="preserve">Az Eladó vállalása a kötelező jótállás időtartama alatt nem tartalmazhat a fogyasztóra nézve olyan feltételeket, amelyek hátrányosabbak azoknál a jogoknál, amelyeket a kötelező jótállás szabályai biztosítanak. Ezt követően azonban az önkéntes jótállás feltételei szabadon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állapíthatóak meg, azonban a jótállás ebben az esetben sem érintheti a fogyasztó jogszabályból eredő -így köztük a kellékszavatosságon alapuló jogainak fennállását.</w:t>
      </w:r>
    </w:p>
    <w:p w14:paraId="74F982F2" w14:textId="0F4EC84E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</w:t>
      </w:r>
      <w:r w:rsidR="00181661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16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Szolgáltató az eladásra felkínált áruk típusától függően eltérő jótállást vállalhat. Az eltérő jótállási idő vagy jótállási feltétel az adott áru mellett van feltüntetve.</w:t>
      </w:r>
    </w:p>
    <w:p w14:paraId="494541FF" w14:textId="77777777" w:rsidR="00C71BD6" w:rsidRPr="007617C1" w:rsidRDefault="00C71BD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Vásárló a kijavítás iránti igényét választása szerint az Eladó székhelyén, és az Eladó által a jótállási jegyen feltüntetett javítószolgálatnál közvetlenül is érvényesítheti.</w:t>
      </w:r>
    </w:p>
    <w:p w14:paraId="0101A77C" w14:textId="0866281B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10.1</w:t>
      </w:r>
      <w:r w:rsidR="00E36B3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. A Szolgáltató jótállási kötelezettsége alól csak abban az esetben mentesül, ha bizonyítja, hogy a hiba oka a teljesítés után keletkezett. </w:t>
      </w:r>
      <w:r w:rsidR="00E36B3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Vásárló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ugyanazon hiba miatt kellékszavatossági és jótállási igényt, illetve termékszavatossági és jótállási igényt egyszerre, egymással párhuzamosan nem érvényesíthet, egyébként viszont fogyasztót a jótállásból fakadó jogok a termék-és kellékszavatosság fejezetekben leírt jogosultságoktól függetlenül megilletik.</w:t>
      </w:r>
    </w:p>
    <w:p w14:paraId="3782FD57" w14:textId="521D5332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</w:t>
      </w:r>
      <w:r w:rsidR="00E36B3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18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Szolgáltató nem tartozik jótállással a jótállási időn túl (szakmailag elvárható élettartam) a természetes elhasználódásból/avulásból származó károkért.</w:t>
      </w:r>
    </w:p>
    <w:p w14:paraId="373DBC69" w14:textId="0A017845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</w:t>
      </w:r>
      <w:r w:rsidR="00E36B3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.19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Szolgáltató nem tartozik továbbá szavatossággal, illetve jótállással az olyan károkért, amelyek a kárveszély átszállása utáni hibás vagy gondatlan kezelésből, túlzott igénybevételből, illetve a meghatározottól eltérő behatásokból, illetve egyéb, a</w:t>
      </w:r>
      <w:r w:rsidR="00A21B54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áruk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nem rendeltetésszerű használatából keletkeztek.</w:t>
      </w:r>
    </w:p>
    <w:p w14:paraId="6B3383FE" w14:textId="756FA3F6" w:rsidR="00C03470" w:rsidRPr="007617C1" w:rsidRDefault="00181661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10.2</w:t>
      </w:r>
      <w:r w:rsidR="00E36B3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0</w:t>
      </w:r>
      <w:r w:rsidR="00C03470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Webáruházon keresztüli értékesítés esetén is érvényesül a három munkanapon belüli csereigény intézménye. Három munkanapon belüli csereigényt a 151/2003. (IX. 22.) Korm. rendelet alá tartozó új tartós fogyasztási cikkek esetében lehet érvényesíteni, amely szerint, ha a 3 munkanapon belül érvényesíti valaki a csereigény intézményét, akkor az eladónak ezt úgy kell értelmeznie, hogy az Áru az eladáskor már hibás volt és minden további nélkül az Árut ki kell cserélnie.</w:t>
      </w:r>
    </w:p>
    <w:p w14:paraId="325B87B5" w14:textId="77777777" w:rsidR="006416C6" w:rsidRPr="007617C1" w:rsidRDefault="006416C6" w:rsidP="00761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A szavatossági igény esetén történő eljárás</w:t>
      </w:r>
    </w:p>
    <w:p w14:paraId="7C71FBE6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11.1. Fogyasztó és vállalkozás közötti szerződésben a felek megállapodása a rendelet rendelkezéseitől a fogyasztó hátrányára nem térhet el.</w:t>
      </w:r>
    </w:p>
    <w:p w14:paraId="3BD99BE5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11.2. A fogyasztó kötelessége a szerződés megkötésének bizonyítása (számlával, vagy akár csak nyugtával).</w:t>
      </w:r>
    </w:p>
    <w:p w14:paraId="263E650D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11.3. A szavatossági kötelezettség teljesítésével kapcsolatos költségek a Szolgáltatót terhelik (Ptk. 6:166. §).</w:t>
      </w:r>
    </w:p>
    <w:p w14:paraId="42B77ACA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11.4. A Szolgáltató a fogyasztó nála bejelentett szavatossági vagy jótállási igényéről jegyzőkönyvet köteles felvenni.</w:t>
      </w:r>
    </w:p>
    <w:p w14:paraId="13EE73C6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11.5. A jegyzőkönyv másolatát haladéktalanul, igazolható módon a fogyasztó rendelkezésére kell bocsátani.</w:t>
      </w:r>
    </w:p>
    <w:p w14:paraId="3DDC24FB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11.6. Ha a Szolgáltató a fogyasztó szavatossági vagy jótállási igényének teljesíthetőségéről annak bejelentésekor nem tud nyilatkozni, álláspontjáról – az igény elutasítása esetén az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elutasítás indokáról és a békéltető testülethez fordulás lehetőségéről is – öt munkanapon belül, igazolható módon köteles értesíteni a fogyasztót.</w:t>
      </w:r>
    </w:p>
    <w:p w14:paraId="418397E9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11.7. A Szolgáltató a jegyzőkönyvet az annak felvételétől számított három évig köteles megőrizni, és azt az ellenőrző hatóság kérésére bemutatni.</w:t>
      </w:r>
    </w:p>
    <w:p w14:paraId="528947C7" w14:textId="77777777" w:rsidR="006416C6" w:rsidRPr="007617C1" w:rsidRDefault="006416C6" w:rsidP="00761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Vegyes Rendelkezések</w:t>
      </w:r>
    </w:p>
    <w:p w14:paraId="779385AA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12.1. Szolgáltató kötelezettsége teljesítéséhez közreműködőt jogosult igénybe venni. Ennek jogellenes magatartásáért teljes felelősséggel tartozik, úgy, mintha a jogellenes magatartást saját maga követte volna el.</w:t>
      </w:r>
    </w:p>
    <w:p w14:paraId="717BCBEE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12.2. Ha a jelen Szabályzat bármely része érvénytelenné, jogtalanná vagy érvényesíthetetlenné válik, az a fennmaradó részek érvényességét, jogszerűségét és érvényesíthetőségét nem érinti.</w:t>
      </w:r>
    </w:p>
    <w:p w14:paraId="354B6F5C" w14:textId="7081B302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12.3. Amennyiben Szolgáltató a Szabályzat alapján megillető jogát nem gyakorolja, a joggyakorlás elmulasztása nem tekinthető az adott jogról való lemondásnak. Bármilyen jogról történő lemondás csak az erre vonatkozó kifejezett írásbeli nyilatkozat esetén érvényes. Az</w:t>
      </w:r>
      <w:r w:rsidR="005F25E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hogy a Szolgáltató egy alkalommal nem ragaszkodik szigorúan a Szabályzat valamely lényegi feltételéhez, vagy kikötéséhez nem jelenti azt, hogy lemond arról, hogy a későbbiekben ragaszkodjon az adott feltétel vagy kikötés szigorú betartásához.</w:t>
      </w:r>
    </w:p>
    <w:p w14:paraId="29FBE6AD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12.4. Szolgáltató és Felhasználó vitás ügyeiket békés úton próbálják rendezni.</w:t>
      </w:r>
    </w:p>
    <w:p w14:paraId="3FCD54E9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12.5. A Webáruházban való vásárlás feltételezi a vásárló részéről az Internet lehetőségeinek és korlátainak ismeretét és elfogadását, különös tekintettel a technikai adottságokra és a felmerülő hibákra</w:t>
      </w:r>
    </w:p>
    <w:p w14:paraId="433F5539" w14:textId="77777777" w:rsidR="006416C6" w:rsidRPr="007617C1" w:rsidRDefault="006416C6" w:rsidP="007617C1">
      <w:pPr>
        <w:spacing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12.6. A Szolgáltató semmilyen módon nem felelős az alább felsorolt pontokban foglalt körülményekért, tényekért, bármilyen okból is jelentkeznek, ill. következtek azok be: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- az Interneten küldött és/vagy fogadott, nem a Szolgáltatótól származó bármilyen adat;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- bármilyen működési hiba az Internetes hálózatban, ami megakadályozza a Webáruház akadálytalan működését és a vásárlást;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- bármilyen meghibásodás, bármely vételi eszközben a kommunikációs vonalakon;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- bármely, a folyamatban alkalmazott szoftver nem megfelelő működése;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- bármilyen programhiba, rendkívüli esemény vagy technikai hiba következményei a szolgáltató hálózatban.</w:t>
      </w:r>
    </w:p>
    <w:p w14:paraId="6FB538BB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12.7. A Szolgáltató kizárja felelősségét a vis maior esetekre.</w:t>
      </w:r>
    </w:p>
    <w:p w14:paraId="164E53A6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12.8. A Szolgáltató szabadon módosíthat kínálati árain, szállítási határidőin. A változás a Webáruház honlapján történt megjelenés időpontjától lép hatályba, de a már visszaigazolt megrendelésekre az eredeti (rendeléskori) feltétel a hatályos.</w:t>
      </w:r>
    </w:p>
    <w:p w14:paraId="55EBC891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12.9. A Szolgáltató módosíthatja a jelen ÁSZF és a vásárlás egyéb feltételeit és szabályait, de nem visszamenőleges hatállyal.</w:t>
      </w:r>
    </w:p>
    <w:p w14:paraId="517A4488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12.10. Abban az esetben, ha a Vevő bármilyen formában megsérti a vásárlás és a szolgáltatás egyéb szabályait, a Szolgáltató érvénytelennek nyilváníthatja regisztrációját, vásárlását.</w:t>
      </w:r>
    </w:p>
    <w:p w14:paraId="5AA3F7C9" w14:textId="77777777" w:rsidR="006416C6" w:rsidRPr="007617C1" w:rsidRDefault="006416C6" w:rsidP="00761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lastRenderedPageBreak/>
        <w:t>Panaszkezelés rendje</w:t>
      </w:r>
    </w:p>
    <w:p w14:paraId="5F65C6D0" w14:textId="216AA703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13.1. </w:t>
      </w:r>
      <w:r w:rsidR="008665D9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Szolgáltató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célja, hogy valamennyi megrendelést megfelelő minőségben, a megrendelő teljes megelégedettsége mellett teljesítsen. Amennyiben Felhasználónak mégis valamilyen panasza van a szerződéssel vagy annak teljesítésével kapcsolatban, úgy panaszát</w:t>
      </w:r>
      <w:r w:rsidR="00F667E1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írásban vagy szóban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 fenti telefonon, e-mail címen, vagy levél útján is közölheti.</w:t>
      </w:r>
    </w:p>
    <w:p w14:paraId="5E890FDF" w14:textId="77777777" w:rsidR="006416C6" w:rsidRPr="007617C1" w:rsidRDefault="006416C6" w:rsidP="007617C1">
      <w:pPr>
        <w:spacing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Panaszügyintézés helye: 1037 Budapest, Pomázi út 15.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Panaszügyintézés módja: Személyesen, e-mailen vagy telefonon keresztül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Panaszok közlésére szolgáló kapcsolat felvételi adatok: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Levelezési cím: 1037 Budapest, Pomázi út 15.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>Elektronikus levelezési cím: </w:t>
      </w:r>
      <w:hyperlink r:id="rId17" w:history="1">
        <w:r w:rsidRPr="007617C1">
          <w:rPr>
            <w:rFonts w:ascii="Times New Roman" w:eastAsia="Times New Roman" w:hAnsi="Times New Roman" w:cs="Times New Roman"/>
            <w:color w:val="2F89C3"/>
            <w:sz w:val="24"/>
            <w:szCs w:val="24"/>
            <w:u w:val="single"/>
            <w:lang w:eastAsia="hu-HU"/>
          </w:rPr>
          <w:t>motolight@motolight.hu</w:t>
        </w:r>
        <w:r w:rsidRPr="007617C1">
          <w:rPr>
            <w:rFonts w:ascii="Times New Roman" w:eastAsia="Times New Roman" w:hAnsi="Times New Roman" w:cs="Times New Roman"/>
            <w:color w:val="2F89C3"/>
            <w:sz w:val="24"/>
            <w:szCs w:val="24"/>
            <w:lang w:eastAsia="hu-HU"/>
          </w:rPr>
          <w:br/>
        </w:r>
      </w:hyperlink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Telefonszám: +36 (1) 239-1347</w:t>
      </w:r>
    </w:p>
    <w:p w14:paraId="4B32D6F2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13.2. Szolgáltató a szóbeli panaszt azonnal megvizsgálja, és szükség szerint orvosolja. Ha a vásárló a panasz kezelésével nem ért egyet, vagy a panasz azonnali kivizsgálása nem lehetséges, a Szolgáltató a panaszról és az azzal kapcsolatos álláspontjáról haladéktalanul jegyzőkönyvet vesz fel, s annak egy másolati példányát átadja a vásárlónak.</w:t>
      </w:r>
    </w:p>
    <w:p w14:paraId="786CE232" w14:textId="7777777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13.3. Az írásbeli panaszt a Szolgáltatást 30 napon belül írásban megválaszolja. A panaszt elutasító álláspontját megindokolja. A panaszról felvett jegyzőkönyvet és a válasz másolati példányát öt évig megőrzi a Szolgáltató, és azt az ellenőrző hatóságoknak kérésükre bemutatja.</w:t>
      </w:r>
    </w:p>
    <w:p w14:paraId="042E81AB" w14:textId="77777777" w:rsidR="00634F80" w:rsidRPr="007617C1" w:rsidRDefault="00634F80" w:rsidP="00025899">
      <w:pPr>
        <w:numPr>
          <w:ilvl w:val="1"/>
          <w:numId w:val="22"/>
        </w:numPr>
        <w:spacing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13.4. A panaszról felvett jegyzőkönyvnek tartalmaznia kell az alábbiakat:</w:t>
      </w:r>
    </w:p>
    <w:p w14:paraId="07312703" w14:textId="77777777" w:rsidR="00634F80" w:rsidRPr="007617C1" w:rsidRDefault="00634F80" w:rsidP="00025899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fogyasztó neve, lakcíme</w:t>
      </w:r>
    </w:p>
    <w:p w14:paraId="03B23FD0" w14:textId="3ABD5355" w:rsidR="00634F80" w:rsidRPr="007617C1" w:rsidRDefault="00634F80" w:rsidP="00025899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panasz előterjesztésének helye,</w:t>
      </w:r>
      <w:r w:rsidR="005F25E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ideje, módja</w:t>
      </w:r>
    </w:p>
    <w:p w14:paraId="6846B7FF" w14:textId="77777777" w:rsidR="00634F80" w:rsidRPr="007617C1" w:rsidRDefault="00634F80" w:rsidP="00025899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fogyasztó panaszának részletes leírása, a fogyasztó által bemutatott iratok, dokumentumok, és egyéb bizonyítékok jegyzéke</w:t>
      </w:r>
    </w:p>
    <w:p w14:paraId="7C0D9CA2" w14:textId="0C32A43F" w:rsidR="00634F80" w:rsidRPr="007617C1" w:rsidRDefault="00634F80" w:rsidP="00025899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Szolgáltató nyilatkozata a fogyasztó panaszával kapcsolatos álláspontjairól,</w:t>
      </w:r>
      <w:r w:rsidR="005F25E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amennyiben a panasz azonnali kivizsgálása lehetséges</w:t>
      </w:r>
    </w:p>
    <w:p w14:paraId="313EDB61" w14:textId="77777777" w:rsidR="00634F80" w:rsidRPr="007617C1" w:rsidRDefault="00634F80" w:rsidP="00025899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jegyzőkönyvet felvevő személy és fogyasztó aláírása</w:t>
      </w:r>
    </w:p>
    <w:p w14:paraId="5372DAB3" w14:textId="77777777" w:rsidR="00634F80" w:rsidRPr="007617C1" w:rsidRDefault="00634F80" w:rsidP="00025899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jegyzőkönyv felvételének helye és ideje</w:t>
      </w:r>
    </w:p>
    <w:p w14:paraId="783CE349" w14:textId="77777777" w:rsidR="00634F80" w:rsidRPr="007617C1" w:rsidRDefault="00634F80" w:rsidP="00025899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Telefonon vagy egyéb elektronikus hírközlési szolgáltatás felhasználásával közölt szóbeli panasz esetén a panasz egyedi azonosítószáma</w:t>
      </w:r>
    </w:p>
    <w:p w14:paraId="52E854B0" w14:textId="77777777" w:rsidR="00634F80" w:rsidRPr="007617C1" w:rsidRDefault="00634F80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Szolgáltató a panaszról felvett jegyzőkönyvet és a válasz másolati példányát 3 évig köteles megőrizni, és azt az ellenőrző hatóságoknak kérésükre bemutatni.</w:t>
      </w:r>
    </w:p>
    <w:p w14:paraId="3605D6CE" w14:textId="1395D40B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13.</w:t>
      </w:r>
      <w:r w:rsidR="0091656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5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. </w:t>
      </w:r>
      <w:r w:rsidR="008665D9" w:rsidRPr="008665D9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8665D9" w:rsidRPr="00F80EA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Fogyasztó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panaszának elutasítása esetén panaszával hatósági vagy békéltető testület eljárását kezdeményezheti, az alábbiak szerint:</w:t>
      </w:r>
    </w:p>
    <w:p w14:paraId="190E61C6" w14:textId="62E7935B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13.</w:t>
      </w:r>
      <w:r w:rsidR="0091656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6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Fogyasztó panasszal fordulhat a fogyasztóvédelmi hatósághoz:</w:t>
      </w:r>
    </w:p>
    <w:p w14:paraId="57C9A09A" w14:textId="75F45514" w:rsidR="00834D1F" w:rsidRPr="007617C1" w:rsidRDefault="00834D1F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Panasztétel a fogyasztóvédelmi hatóságoknál lehetséges. Amennyiben a fogyasztó jogainak megsértését észleli, jogosult panasszal fordulni a lakóhelye szerint illetékes fogyasztóvédelmi hatósághoz. A panasz elbírálását követően a hatóság dönt a fogyasztóvédelmi eljárás lefolytatásáról. A fogyasztóvédelmi elsőfokú hatósági feladatokat a fogyasztó lakóhelye szerint illetékes fővárosi és megyei kormányhivatalok látják el, ezek listája itt található: </w:t>
      </w:r>
      <w:hyperlink r:id="rId18" w:history="1">
        <w:r w:rsidRPr="007617C1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https://www.kormanyhivatal.hu/hu</w:t>
        </w:r>
      </w:hyperlink>
    </w:p>
    <w:p w14:paraId="74984C68" w14:textId="7D3EF440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13.</w:t>
      </w:r>
      <w:r w:rsidR="0091656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7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Fogyasztónak panasza esetén lehetősége van békéltető testülethez fordulni, melyek elérhetőségét itt találja:</w:t>
      </w:r>
    </w:p>
    <w:p w14:paraId="11B81510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Bács-Kiskun Megyei Békéltető Testület</w:t>
      </w:r>
    </w:p>
    <w:p w14:paraId="5E0CD436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6000 Kecskemét, Árpád krt. 4.</w:t>
      </w:r>
    </w:p>
    <w:p w14:paraId="2D360DCF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(76) 501-525, (76) 501-500</w:t>
      </w:r>
    </w:p>
    <w:p w14:paraId="0DBC9126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(76) 501-538</w:t>
      </w:r>
    </w:p>
    <w:p w14:paraId="16191535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Mátyus Mariann</w:t>
      </w:r>
    </w:p>
    <w:p w14:paraId="5B4F40C8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bkmkik@mail.datanet.hu;</w:t>
      </w:r>
    </w:p>
    <w:p w14:paraId="60A1B3F9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0A753125" w14:textId="2DF6658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Baranya Megyei Békéltető Testület</w:t>
      </w:r>
    </w:p>
    <w:p w14:paraId="4CEB0EEA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Címe: 7625 Pécs,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Majorossy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Imre u. 36.</w:t>
      </w:r>
    </w:p>
    <w:p w14:paraId="70A802DE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Levelezési címe: 7602 Pécs, Pf. 109.</w:t>
      </w:r>
    </w:p>
    <w:p w14:paraId="7882F302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(72) 507-154</w:t>
      </w:r>
    </w:p>
    <w:p w14:paraId="52B19760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(72) 507-152</w:t>
      </w:r>
    </w:p>
    <w:p w14:paraId="02091D43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Dr. Bodnár József</w:t>
      </w:r>
    </w:p>
    <w:p w14:paraId="32B44F95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bekelteto@pbkik.hu;</w:t>
      </w:r>
    </w:p>
    <w:p w14:paraId="3DD1E973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4A5DE278" w14:textId="36823FAF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Békés Megyei Békéltető Testület</w:t>
      </w:r>
    </w:p>
    <w:p w14:paraId="0EC5F02F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Címe: 5601 Békéscsaba, Penza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ltp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5.</w:t>
      </w:r>
    </w:p>
    <w:p w14:paraId="5A9C05B4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(66) 324-976, 446-354, 451-775</w:t>
      </w:r>
    </w:p>
    <w:p w14:paraId="2E93A0EF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(66) 324-976</w:t>
      </w:r>
    </w:p>
    <w:p w14:paraId="7091C2CB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Dr. Bagdi László</w:t>
      </w:r>
    </w:p>
    <w:p w14:paraId="22EADB03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bmkik@bmkik.hu;</w:t>
      </w:r>
    </w:p>
    <w:p w14:paraId="42A3B653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26E0BFE8" w14:textId="0A71966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Borsod-Abaúj-Zemplén Megyei Békéltető Testület</w:t>
      </w:r>
    </w:p>
    <w:p w14:paraId="172EFB81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3525 Miskolc, Szentpáli u. 1.</w:t>
      </w:r>
    </w:p>
    <w:p w14:paraId="00733DA3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(46) 501-091, 501-870</w:t>
      </w:r>
    </w:p>
    <w:p w14:paraId="60104B6A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(46) 501-099</w:t>
      </w:r>
    </w:p>
    <w:p w14:paraId="6C29F9FF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Dr. Tulipán Péter</w:t>
      </w:r>
    </w:p>
    <w:p w14:paraId="2168A4CC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kalna.zsuzsa@bokik.hu;</w:t>
      </w:r>
    </w:p>
    <w:p w14:paraId="2C9C3E68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</w:p>
    <w:p w14:paraId="4686F502" w14:textId="1D965DE1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Budapesti Békéltető Testület</w:t>
      </w:r>
    </w:p>
    <w:p w14:paraId="427231D5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1016 Budapest, Krisztina krt. 99.</w:t>
      </w:r>
    </w:p>
    <w:p w14:paraId="31EE85A2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(1) 488-2131</w:t>
      </w:r>
    </w:p>
    <w:p w14:paraId="268955BF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(1) 488-2186</w:t>
      </w:r>
    </w:p>
    <w:p w14:paraId="7DAB3535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Név: Dr.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Baranovszky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György</w:t>
      </w:r>
    </w:p>
    <w:p w14:paraId="2C2534A1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bekelteto.testulet@bkik.hu;</w:t>
      </w:r>
    </w:p>
    <w:p w14:paraId="4C776830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</w:p>
    <w:p w14:paraId="2A60E06D" w14:textId="0112E211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Csongrád Megyei Békéltető Testület</w:t>
      </w:r>
    </w:p>
    <w:p w14:paraId="618E8A91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6721 Szeged, Párizsi krt. 8-12.</w:t>
      </w:r>
    </w:p>
    <w:p w14:paraId="3466B5C4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(62) 554-250/118 mellék</w:t>
      </w:r>
    </w:p>
    <w:p w14:paraId="6357F8EB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(62) 426-149</w:t>
      </w:r>
    </w:p>
    <w:p w14:paraId="40F52B9C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Név: Dékány László,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Jerney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Zoltán</w:t>
      </w:r>
    </w:p>
    <w:p w14:paraId="1896CA27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bekelteto.testulet@csmkik.hu;</w:t>
      </w:r>
    </w:p>
    <w:p w14:paraId="34AF8640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</w:p>
    <w:p w14:paraId="6BD602C5" w14:textId="1BE4D441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Fejér Megyei Békéltető Testület</w:t>
      </w:r>
    </w:p>
    <w:p w14:paraId="0C354026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8000 Székesfehérvár, Hosszúsétatér 4-6.</w:t>
      </w:r>
    </w:p>
    <w:p w14:paraId="71EA9997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(22) 510-310</w:t>
      </w:r>
    </w:p>
    <w:p w14:paraId="50132101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(22) 510-312</w:t>
      </w:r>
    </w:p>
    <w:p w14:paraId="08E5F39D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 xml:space="preserve">Név: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Kirst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László</w:t>
      </w:r>
    </w:p>
    <w:p w14:paraId="78BF961D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fmkik@fmkik.hu;</w:t>
      </w:r>
    </w:p>
    <w:p w14:paraId="312F2FE5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68EECCB2" w14:textId="4CBE0769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Győr-Moson-Sopron Megyei Békéltető Testület</w:t>
      </w:r>
    </w:p>
    <w:p w14:paraId="2C2FB3BD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9021 Győr, Szent István út 10/a.</w:t>
      </w:r>
    </w:p>
    <w:p w14:paraId="3D0F22CA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(96) 520-202; 520-217</w:t>
      </w:r>
    </w:p>
    <w:p w14:paraId="08B68404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(96) 520-218</w:t>
      </w:r>
    </w:p>
    <w:p w14:paraId="5CF33EC1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Horváth László</w:t>
      </w:r>
    </w:p>
    <w:p w14:paraId="7ABB5FE1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bekeltetotestulet@gymskik.hu;</w:t>
      </w:r>
    </w:p>
    <w:p w14:paraId="7FEFCEF9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015A3EEA" w14:textId="7A4D3B7B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Hajdú-Bihar Megyei Békéltető Testület</w:t>
      </w:r>
    </w:p>
    <w:p w14:paraId="7E2C5A5D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4025 Debrecen, Petőfi tér 10.</w:t>
      </w:r>
    </w:p>
    <w:p w14:paraId="0693AD4E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(52) 500-749</w:t>
      </w:r>
    </w:p>
    <w:p w14:paraId="6A6C5097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(52) 500-720</w:t>
      </w:r>
    </w:p>
    <w:p w14:paraId="585CA717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Dr. Hajnal Zsolt</w:t>
      </w:r>
    </w:p>
    <w:p w14:paraId="75830F52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info@hbkik.hu;</w:t>
      </w:r>
    </w:p>
    <w:p w14:paraId="229B0AF0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3FEFA131" w14:textId="2DE418E0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Heves Megyei Békéltető Testület</w:t>
      </w:r>
    </w:p>
    <w:p w14:paraId="6707BDEC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3300 Eger, Faiskola út 15.</w:t>
      </w:r>
    </w:p>
    <w:p w14:paraId="2F0E00DE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Levelezési címe: 3301 Eger, Pf. 440.</w:t>
      </w:r>
    </w:p>
    <w:p w14:paraId="47442156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(36) 416-660/105 mellék</w:t>
      </w:r>
    </w:p>
    <w:p w14:paraId="1BBFAE2C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(36) 323-615</w:t>
      </w:r>
    </w:p>
    <w:p w14:paraId="23897DDE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Pintérné Dobó Tünde</w:t>
      </w:r>
    </w:p>
    <w:p w14:paraId="6CAE63BF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tunde@hkik.hu;</w:t>
      </w:r>
    </w:p>
    <w:p w14:paraId="528DC97B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793575C4" w14:textId="30FF708E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Jász-Nagykun-Szolnok Megyei Békéltető Testület</w:t>
      </w:r>
    </w:p>
    <w:p w14:paraId="12F3E940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5000 Szolnok, Verseghy park 8.</w:t>
      </w:r>
    </w:p>
    <w:p w14:paraId="3247F845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(56) 510-610</w:t>
      </w:r>
    </w:p>
    <w:p w14:paraId="0E0C3581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(56) 370-005</w:t>
      </w:r>
    </w:p>
    <w:p w14:paraId="056D3F74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Dr. Lajkóné dr. Vígh Judit</w:t>
      </w:r>
    </w:p>
    <w:p w14:paraId="4B27F159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kamara@jnszmkik.hu;</w:t>
      </w:r>
    </w:p>
    <w:p w14:paraId="12F69C0C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5662C39D" w14:textId="247761FB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Komárom-Esztergom Megyei Békéltető Testület</w:t>
      </w:r>
    </w:p>
    <w:p w14:paraId="25F74789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2800 Tatabánya, Fő tér 36.</w:t>
      </w:r>
    </w:p>
    <w:p w14:paraId="1A802305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(34) 513-010</w:t>
      </w:r>
    </w:p>
    <w:p w14:paraId="40CC3EE6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(34) 316-259</w:t>
      </w:r>
    </w:p>
    <w:p w14:paraId="7695CD5A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Dr. Rozsnyói György</w:t>
      </w:r>
    </w:p>
    <w:p w14:paraId="6BF3E0B1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kemkik@kemkik.hu;</w:t>
      </w:r>
    </w:p>
    <w:p w14:paraId="05FFCED4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Nógrád Megyei Békéltető Testület</w:t>
      </w:r>
    </w:p>
    <w:p w14:paraId="41AE5D7A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3100 Salgótarján, Alkotmány út 9/a</w:t>
      </w:r>
    </w:p>
    <w:p w14:paraId="5944EF94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Telefonszám: (32) 520-860</w:t>
      </w:r>
    </w:p>
    <w:p w14:paraId="44A7EDF0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(32) 520-862</w:t>
      </w:r>
    </w:p>
    <w:p w14:paraId="795FDC9C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Dr. Pongó Erik</w:t>
      </w:r>
    </w:p>
    <w:p w14:paraId="6D9F575D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nkik@nkik.hu;</w:t>
      </w:r>
    </w:p>
    <w:p w14:paraId="3B5ADE89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14E76D05" w14:textId="12AABE80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Pest Megyei Békéltető Testület</w:t>
      </w:r>
    </w:p>
    <w:p w14:paraId="0D4E1164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1119 Budapest, Etele út 59-61. 2. em. 240.</w:t>
      </w:r>
    </w:p>
    <w:p w14:paraId="06FDE221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(1)-269-0703</w:t>
      </w:r>
    </w:p>
    <w:p w14:paraId="54D8B353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(1)-269-0703</w:t>
      </w:r>
    </w:p>
    <w:p w14:paraId="18645EDB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dr. Csanádi Károly</w:t>
      </w:r>
    </w:p>
    <w:p w14:paraId="5D97BA05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E-mail cím: pmbekelteto@pmkik.hu</w:t>
      </w:r>
    </w:p>
    <w:p w14:paraId="20C83014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Honlap cím: </w:t>
      </w:r>
      <w:hyperlink r:id="rId19" w:history="1">
        <w:r w:rsidRPr="007617C1">
          <w:rPr>
            <w:rFonts w:ascii="Times New Roman" w:eastAsia="Times New Roman" w:hAnsi="Times New Roman" w:cs="Times New Roman"/>
            <w:color w:val="2F89C3"/>
            <w:sz w:val="24"/>
            <w:szCs w:val="24"/>
            <w:u w:val="single"/>
            <w:lang w:eastAsia="hu-HU"/>
          </w:rPr>
          <w:t>www.panaszrendezes.hu</w:t>
        </w:r>
      </w:hyperlink>
    </w:p>
    <w:p w14:paraId="1D690E8C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</w:p>
    <w:p w14:paraId="3AE93613" w14:textId="6D602B46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Somogy Megyei Békéltető Testület</w:t>
      </w:r>
    </w:p>
    <w:p w14:paraId="1FCC4355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7400 Kaposvár, Anna utca 6.</w:t>
      </w:r>
    </w:p>
    <w:p w14:paraId="7A3FD1D7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(82) 501-000</w:t>
      </w:r>
    </w:p>
    <w:p w14:paraId="7D622D9F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(82) 501-046</w:t>
      </w:r>
    </w:p>
    <w:p w14:paraId="3A7D2B2B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Dr. Novák Ferenc</w:t>
      </w:r>
    </w:p>
    <w:p w14:paraId="6EEDD494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skik@skik.hu;</w:t>
      </w:r>
    </w:p>
    <w:p w14:paraId="3C5623F1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3501284E" w14:textId="281803CA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Szabolcs-Szatmár-Bereg Megyei Békéltető Testület</w:t>
      </w:r>
    </w:p>
    <w:p w14:paraId="0873F99A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4400 Nyíregyháza, Széchenyi u. 2.</w:t>
      </w:r>
    </w:p>
    <w:p w14:paraId="643B4470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(42) 311-544, (42) 420-180</w:t>
      </w:r>
    </w:p>
    <w:p w14:paraId="50BD5F11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(42) 311-750</w:t>
      </w:r>
    </w:p>
    <w:p w14:paraId="0BF4FBFA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Név: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Görömbeiné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dr. Balmaz Katalin</w:t>
      </w:r>
    </w:p>
    <w:p w14:paraId="50734F68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bekelteto@szabkam.hu;</w:t>
      </w:r>
    </w:p>
    <w:p w14:paraId="51F7474E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72BA1B59" w14:textId="4FAD99EF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Tolna Megyei Békéltető Testület</w:t>
      </w:r>
    </w:p>
    <w:p w14:paraId="68B82BFA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7100 Szekszárd, Arany J. u. 23-25.</w:t>
      </w:r>
    </w:p>
    <w:p w14:paraId="7C7BFF64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(74) 411-661</w:t>
      </w:r>
    </w:p>
    <w:p w14:paraId="3C019CE9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(74) 411-456</w:t>
      </w:r>
    </w:p>
    <w:p w14:paraId="24ED5A9B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Mátyás Tibor</w:t>
      </w:r>
    </w:p>
    <w:p w14:paraId="40B9BC7B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kamara@tmkik.hu;</w:t>
      </w:r>
    </w:p>
    <w:p w14:paraId="7CDA3C32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3080A229" w14:textId="1677613E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Vas Megyei Békéltető Testület</w:t>
      </w:r>
    </w:p>
    <w:p w14:paraId="51D9D2D0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9700 Szombathely, Honvéd tér 2.</w:t>
      </w:r>
    </w:p>
    <w:p w14:paraId="2C796030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(94) 312-356</w:t>
      </w:r>
    </w:p>
    <w:p w14:paraId="476BD71F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(94) 316-936</w:t>
      </w:r>
    </w:p>
    <w:p w14:paraId="0F289742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Dr. Kövesdi Zoltán</w:t>
      </w:r>
    </w:p>
    <w:p w14:paraId="233F6E09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pergel.bea@vmkik.hu</w:t>
      </w:r>
    </w:p>
    <w:p w14:paraId="64227E46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536D0571" w14:textId="5B443E9A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Veszprém Megyei Békéltető Testület</w:t>
      </w:r>
    </w:p>
    <w:p w14:paraId="1876A668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8200 Veszprém, Budapest u. 3.</w:t>
      </w:r>
    </w:p>
    <w:p w14:paraId="1ADA9BE8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(88) 429-008</w:t>
      </w:r>
    </w:p>
    <w:p w14:paraId="4F9BC8A1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(88) 412-150</w:t>
      </w:r>
    </w:p>
    <w:p w14:paraId="266CAEEB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Név: Dr. Óvári László</w:t>
      </w:r>
    </w:p>
    <w:p w14:paraId="327F2C76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 cím: vkik@veszpremikamara.hu</w:t>
      </w:r>
    </w:p>
    <w:p w14:paraId="02D5C363" w14:textId="77777777" w:rsidR="008B7316" w:rsidRPr="007617C1" w:rsidRDefault="008B7316" w:rsidP="008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53D98275" w14:textId="1A53259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Zala Megyei Békéltető Testület</w:t>
      </w:r>
    </w:p>
    <w:p w14:paraId="5A6EA94E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Címe: 8900 Zalaegerszeg, Petőfi utca 24.</w:t>
      </w:r>
    </w:p>
    <w:p w14:paraId="6261F744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Telefonszáma: (92) 550-513</w:t>
      </w:r>
    </w:p>
    <w:p w14:paraId="6357D50D" w14:textId="77777777" w:rsidR="006416C6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Fax száma: (92) 550-525</w:t>
      </w:r>
    </w:p>
    <w:p w14:paraId="6659C7ED" w14:textId="3970CB1D" w:rsidR="008665D9" w:rsidRPr="007617C1" w:rsidRDefault="006416C6" w:rsidP="0002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Név: dr. Koczka </w:t>
      </w:r>
      <w:proofErr w:type="spellStart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CsabaE</w:t>
      </w:r>
      <w:proofErr w:type="spellEnd"/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-mail cím: </w:t>
      </w:r>
      <w:hyperlink r:id="rId20" w:history="1">
        <w:r w:rsidR="008665D9" w:rsidRPr="007617C1">
          <w:rPr>
            <w:rStyle w:val="Hiperhivatkozs"/>
            <w:rFonts w:ascii="Times New Roman" w:hAnsi="Times New Roman" w:cs="Times New Roman"/>
          </w:rPr>
          <w:t>zmbekelteto@zmkik.hu</w:t>
        </w:r>
      </w:hyperlink>
    </w:p>
    <w:p w14:paraId="12A07C76" w14:textId="77777777" w:rsidR="008B7316" w:rsidRPr="007617C1" w:rsidRDefault="008B7316" w:rsidP="00761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597E8949" w14:textId="29C19DB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13.</w:t>
      </w:r>
      <w:r w:rsidR="0091656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8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békéltető testület hatáskörébe tartozik a fogyasztói jogvita bírósági eljáráson kívüli rendezése. A békéltető testület feladata, hogy megkísérelje a fogyasztói jogvita rendezése céljából egyezség létrehozását a felek között, ennek eredménytelensége esetén az ügyben döntést hoz a fogyasztói jogok egyszerű, gyors, hatékony és költségkímélő érvényesítésének biztosítása érdekében. A békéltető testület a fogyasztó vagy a Szolgáltató kérésére tanácsot ad a fogyasztót megillető jogokkal és a fogyasztót terhelő kötelezettségekkel kapcsolatban.</w:t>
      </w:r>
    </w:p>
    <w:p w14:paraId="6665A78F" w14:textId="372CF246" w:rsidR="000A3346" w:rsidRPr="007617C1" w:rsidRDefault="00916569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13.9</w:t>
      </w:r>
      <w:r w:rsidR="000A334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Vev</w:t>
      </w:r>
      <w:r w:rsidR="008B731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ő</w:t>
      </w:r>
      <w:r w:rsidR="000A334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 Szolgáltatóval szemben fogyasztói panasszal élhet,</w:t>
      </w:r>
      <w:r w:rsidR="005F25E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0A3346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amennyiben a Szolgáltató a Vevő fogyasztói panaszát elutasítja, úgy Vevő jogosult a Vevő lakóhelye vagy tartózkodási helye szerint illetékes Békéltető Testülethez is fordulni. A békéltető testület eljárása megindításának feltétele, hogy a fogyasztó az érintett Szolgáltatóval közvetlenül megkísérelje az ügy rendezését. Az eljárásra- a fogyasztó erre irányuló kérelme alapján-az illetékes testület helyett a fogyasztó kérelemben megjelölt békéltető testület az illetékes. A Szolgáltatót a békéltető testületi eljárásban együttműködési kötelezettség terheli.</w:t>
      </w:r>
    </w:p>
    <w:p w14:paraId="64DA0452" w14:textId="54B02B41" w:rsidR="0036539B" w:rsidRPr="007617C1" w:rsidRDefault="00916569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13.10</w:t>
      </w:r>
      <w:r w:rsidR="0036539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. A Békéltető testületekről további információ itt érhető el: </w:t>
      </w:r>
      <w:hyperlink r:id="rId21" w:history="1">
        <w:r w:rsidR="0036539B" w:rsidRPr="007617C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Békéltető testületek (bekeltetes.hu)</w:t>
        </w:r>
      </w:hyperlink>
      <w:r w:rsidR="005F25E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36539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területileg illetékes Békéltető Testületekről bővebb információ itt érhető el: </w:t>
      </w:r>
      <w:hyperlink r:id="rId22" w:history="1">
        <w:r w:rsidR="0036539B" w:rsidRPr="007617C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Békéltető testületek (bekeltetes.hu)</w:t>
        </w:r>
      </w:hyperlink>
      <w:r w:rsidR="005F25E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36539B"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A Békéltető testület eljárása a fogyasztó kérelmére indul, a</w:t>
      </w:r>
      <w:r w:rsidR="0036539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fogyasztóvédelemről szóló 1997. évi CLV. törvény alapján.</w:t>
      </w:r>
    </w:p>
    <w:p w14:paraId="1AE4A2CC" w14:textId="77777777" w:rsidR="00960A55" w:rsidRPr="007617C1" w:rsidRDefault="00916569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13.11</w:t>
      </w:r>
      <w:r w:rsidR="00960A55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 kérelmet a békéltető testület elnökéhez kell </w:t>
      </w:r>
      <w:r w:rsidR="00960A55"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írásban </w:t>
      </w:r>
      <w:r w:rsidR="00960A55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benyújtani.</w:t>
      </w:r>
    </w:p>
    <w:p w14:paraId="504619E4" w14:textId="77777777" w:rsidR="00960A55" w:rsidRPr="007617C1" w:rsidRDefault="00960A55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A kérelemnek tartalmaznia kell:</w:t>
      </w:r>
    </w:p>
    <w:p w14:paraId="2C5C18FF" w14:textId="77777777" w:rsidR="00960A55" w:rsidRPr="007617C1" w:rsidRDefault="00960A55" w:rsidP="00025899">
      <w:pPr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fogyasztó nevét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lakóhelyét 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vagy tartózkodási helyét</w:t>
      </w:r>
    </w:p>
    <w:p w14:paraId="6437A7F4" w14:textId="77777777" w:rsidR="00960A55" w:rsidRPr="007617C1" w:rsidRDefault="00960A55" w:rsidP="00025899">
      <w:pPr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fogyasztói jogvitával érintett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Szolgáltató nevét, székhelyét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vagy érintett telephelyét</w:t>
      </w:r>
    </w:p>
    <w:p w14:paraId="46333A1F" w14:textId="77777777" w:rsidR="00960A55" w:rsidRPr="007617C1" w:rsidRDefault="00960A55" w:rsidP="00025899">
      <w:pPr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ha az eljárásra a lakóhelye szerint illetékes testület helyett a szerződés teljesítésének helye vagy a fogyasztói jogvitával érintett Szolgáltató székhelye szerinti békéltető testületet választja, a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teljesítés helyére vonatkozó nyilatkozatát</w:t>
      </w:r>
    </w:p>
    <w:p w14:paraId="3649821E" w14:textId="77777777" w:rsidR="00960A55" w:rsidRPr="007617C1" w:rsidRDefault="00960A55" w:rsidP="00025899">
      <w:pPr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fogyasztó álláspontjának rövid leírását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az azt alátámasztó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tényeket 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és azok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bizonyítékait</w:t>
      </w:r>
    </w:p>
    <w:p w14:paraId="3D117DFC" w14:textId="77777777" w:rsidR="00960A55" w:rsidRPr="007617C1" w:rsidRDefault="00960A55" w:rsidP="00025899">
      <w:pPr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nyilatkozatát arra nézve, hogy az érintett Szolgáltatóval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közvetlenül megkísérelte a vitás ügy rendezését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</w:p>
    <w:p w14:paraId="631AF227" w14:textId="77777777" w:rsidR="00960A55" w:rsidRPr="007617C1" w:rsidRDefault="00960A55" w:rsidP="00025899">
      <w:pPr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nyilatkozatát arra nézve, hogy az ügyben m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ás békéltető testület eljárását nem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kezdeményezte,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közvetítői eljárás nem indult, keresetlevél beadására, illetve fizetési meghagyás kibocsátása iránti kérelem előterjesztésére nem került sor</w:t>
      </w:r>
    </w:p>
    <w:p w14:paraId="1BC8B88F" w14:textId="77777777" w:rsidR="00960A55" w:rsidRPr="007617C1" w:rsidRDefault="00960A55" w:rsidP="00025899">
      <w:pPr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testület </w:t>
      </w: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döntésére irányuló indítvány</w:t>
      </w:r>
    </w:p>
    <w:p w14:paraId="7E5CF91F" w14:textId="77777777" w:rsidR="00960A55" w:rsidRPr="007617C1" w:rsidRDefault="00960A55" w:rsidP="00025899">
      <w:pPr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a fogyasztó aláírását</w:t>
      </w:r>
    </w:p>
    <w:p w14:paraId="4FCE1CC9" w14:textId="726C170D" w:rsidR="000A3346" w:rsidRPr="007617C1" w:rsidRDefault="00916569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13.12</w:t>
      </w:r>
      <w:r w:rsidR="00040AB7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  <w:r w:rsidR="00FD536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 kérelemhez </w:t>
      </w:r>
      <w:r w:rsidR="00FD536E"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csatolni kell azt az okiratot</w:t>
      </w:r>
      <w:r w:rsidR="00FD536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illetve annak másolatát (kivonatát), amelynek tartalmára a fogyasztó bizonyítékként hivatkozik, így különösen a Szolgáltatónak az írásbeli nyilatkozatát a panasz elutasításáról, ennek hiányában a fogyasztó rendelkezésére álló egyéb írásos bizonyítékot az egyeztetés megkísérléséről.</w:t>
      </w:r>
      <w:r w:rsidR="0002589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FD536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Ha a fogyasztó meghatalmazott útján jár el, a kérelemhez csatolni kell a </w:t>
      </w:r>
      <w:r w:rsidR="00FD536E" w:rsidRPr="007617C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hu-HU"/>
        </w:rPr>
        <w:t>meghatalmazást</w:t>
      </w:r>
      <w:r w:rsidR="00FD536E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</w:p>
    <w:p w14:paraId="3133350B" w14:textId="77777777" w:rsidR="005D6B43" w:rsidRPr="007617C1" w:rsidRDefault="00916569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13.13</w:t>
      </w:r>
      <w:r w:rsidR="005D6B43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Szolgáltatót a békéltető testületi eljárásban együttműködési kötelezettség terheli. Ennek keretében köteles a válasziratát megküldeni a békéltető testület számára és a meghallgatáson egyezség létrehozatalára feljogosított személy részvételét biztosítani. Amennyiben a vállalkozás székhelye vagy telephelye nem a területileg illetékes békéltető testületet működtető kamara szerinti megyébe van bejegyezve, a vállalkozás együttműködési kötelezettsége a fogyasztó igényének megfelelő írásbeli egyezségkötés lehetőségének felajánlására terjed ki.</w:t>
      </w:r>
    </w:p>
    <w:p w14:paraId="1486C1AA" w14:textId="4F53D6BD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13.</w:t>
      </w:r>
      <w:r w:rsidR="0091656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14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Online adásvételi vagy online szolgáltatási szerződéssel összefüggő határon átnyúló fogyasztói jogvita esetén az eljárásra kizárólag a fővárosi kereskedelmi és iparkamara mellett működő békéltető testület illetékes.</w:t>
      </w:r>
    </w:p>
    <w:p w14:paraId="10C041FF" w14:textId="5E61E541" w:rsidR="005D6B43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13.</w:t>
      </w:r>
      <w:r w:rsidR="0091656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15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. </w:t>
      </w:r>
      <w:r w:rsidR="005D6B43" w:rsidRPr="007617C1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hu-HU"/>
        </w:rPr>
        <w:t>Online vitarendezései platform (ODR LINK)</w:t>
      </w:r>
    </w:p>
    <w:p w14:paraId="3AB07FB2" w14:textId="05783076" w:rsidR="005D6B43" w:rsidRPr="007617C1" w:rsidRDefault="005D6B43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lastRenderedPageBreak/>
        <w:t>Az Európai Bizottság létrehozott egy honlapot, amelybe a fogyasztók beregisztrálhatnak, így ezen keresztül lehetőségük nyílik arra, hogy online vásárláshoz kapcsolódó jogvitáikat ezen keresztül rendezzék, egy kérelem kitöltésével,</w:t>
      </w:r>
      <w:r w:rsidR="005F25E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elkerülve a bírósági eljárást.</w:t>
      </w:r>
    </w:p>
    <w:p w14:paraId="655D2F6F" w14:textId="77777777" w:rsidR="007617C1" w:rsidRDefault="005D6B43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Ha Vevő panaszt kíván tenni egy az interneten vásárolt Áruval vagy szolgáltatással kapcsolatban, és nem akar feltétlenül bírósághoz fordulni, igénybe veheti az online vitarendezési eszközöket. A portálon Vevő és a kereskedő, akivel szemben panasszal élt, közösen kiválaszthatják a panaszkezelésével megbízni kívánt vitarendezési területet.</w:t>
      </w:r>
      <w:r w:rsidR="005F25E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Az online vitarendezési platform itt elérhető: </w:t>
      </w:r>
    </w:p>
    <w:p w14:paraId="201FA203" w14:textId="76A9A649" w:rsidR="006416C6" w:rsidRPr="007617C1" w:rsidRDefault="005D6B43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https://ec.europa.eu/consumers/odr/main/index.cfm?event=main.home2.show&amp;lng=HU</w:t>
      </w:r>
    </w:p>
    <w:p w14:paraId="57928317" w14:textId="07A4AC0E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13.1</w:t>
      </w:r>
      <w:r w:rsidR="00916569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6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 Amennyiben a fogyasztó nem fordul békéltető testülethez, vagy az eljárás nem vezetett eredményre, úgy a fogyasztónak a jogvita rendezése érdekében lehetősége van bírósághoz fordulni. A pert keresetlevéllel kell megindítani, amelyben az alábbi információkat kell feltüntetni:</w:t>
      </w:r>
    </w:p>
    <w:p w14:paraId="2ABBFEEB" w14:textId="77777777" w:rsidR="006416C6" w:rsidRPr="007617C1" w:rsidRDefault="006416C6" w:rsidP="0002589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az eljáró bíróságot;</w:t>
      </w:r>
    </w:p>
    <w:p w14:paraId="092F56FD" w14:textId="77777777" w:rsidR="006416C6" w:rsidRPr="007617C1" w:rsidRDefault="006416C6" w:rsidP="0002589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feleknek, valamint a felek képviselőinek nevét, lakóhelyét és perbeli állását;</w:t>
      </w:r>
    </w:p>
    <w:p w14:paraId="7828E4AD" w14:textId="77777777" w:rsidR="006416C6" w:rsidRPr="007617C1" w:rsidRDefault="006416C6" w:rsidP="0002589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az érvényesíteni kívánt jogot, az annak alapjául szolgáló tényeknek és azok bizonyítékainak előadásával;</w:t>
      </w:r>
    </w:p>
    <w:p w14:paraId="53D9A699" w14:textId="77777777" w:rsidR="006416C6" w:rsidRPr="007617C1" w:rsidRDefault="006416C6" w:rsidP="0002589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azokat az adatokat, amelyekből a bíróság hatásköre és illetékessége megállapítható;</w:t>
      </w:r>
    </w:p>
    <w:p w14:paraId="5FD92F32" w14:textId="52573FFE" w:rsidR="006416C6" w:rsidRPr="007617C1" w:rsidRDefault="006416C6" w:rsidP="0002589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bíróság döntésére irányuló határozott kérelmet.</w:t>
      </w:r>
    </w:p>
    <w:p w14:paraId="29F4756B" w14:textId="4FF5DAB3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keresetlevélhez csatolni kell azt az okiratot, illetve annak másolatát</w:t>
      </w:r>
      <w:r w:rsidR="005F25E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amelynek tartalmára bizonyítékként hivatkozik.</w:t>
      </w:r>
    </w:p>
    <w:p w14:paraId="22496510" w14:textId="77777777" w:rsidR="006416C6" w:rsidRPr="007617C1" w:rsidRDefault="006416C6" w:rsidP="00761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Adatvédelem</w:t>
      </w:r>
    </w:p>
    <w:p w14:paraId="74B6CC75" w14:textId="65E2F247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weboldal adatkezelési tájékoztatója elérhető a következő oldalon: </w:t>
      </w:r>
      <w:hyperlink r:id="rId23" w:history="1">
        <w:r w:rsidR="00CD3227">
          <w:rPr>
            <w:rStyle w:val="Hiperhivatkozs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https://motolight.hu/hu/adatvedelmi-nyilatkozat-12</w:t>
        </w:r>
      </w:hyperlink>
    </w:p>
    <w:p w14:paraId="49E201E1" w14:textId="6CAD1680" w:rsidR="006416C6" w:rsidRPr="007617C1" w:rsidRDefault="006416C6" w:rsidP="000258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Kelt, Budapest 2022. </w:t>
      </w:r>
      <w:r w:rsidR="00F94C1B"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június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hó. </w:t>
      </w:r>
      <w:r w:rsidR="00025899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09. </w:t>
      </w: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napján</w:t>
      </w:r>
    </w:p>
    <w:p w14:paraId="187DBFED" w14:textId="77777777" w:rsidR="008665D9" w:rsidRDefault="008665D9" w:rsidP="00761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7E6EF4CB" w14:textId="2B38970E" w:rsidR="006416C6" w:rsidRPr="007617C1" w:rsidRDefault="006416C6" w:rsidP="007617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617C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____________________________________________</w:t>
      </w:r>
    </w:p>
    <w:p w14:paraId="4E111F1E" w14:textId="77777777" w:rsidR="008665D9" w:rsidRDefault="008665D9" w:rsidP="007617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F80EA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SCORPIO Kft.</w:t>
      </w:r>
      <w:r w:rsidRPr="00F80EA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</w:t>
      </w:r>
    </w:p>
    <w:p w14:paraId="26517814" w14:textId="3F2D9CA0" w:rsidR="003B1865" w:rsidRPr="007617C1" w:rsidRDefault="008665D9" w:rsidP="007617C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EA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képviseletében: Seresné Farkas Júlia</w:t>
      </w:r>
    </w:p>
    <w:sectPr w:rsidR="003B1865" w:rsidRPr="007617C1" w:rsidSect="00885369">
      <w:footerReference w:type="even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7B52" w14:textId="77777777" w:rsidR="00A00ADE" w:rsidRDefault="00A00ADE" w:rsidP="005F25E7">
      <w:pPr>
        <w:spacing w:after="0" w:line="240" w:lineRule="auto"/>
      </w:pPr>
      <w:r>
        <w:separator/>
      </w:r>
    </w:p>
  </w:endnote>
  <w:endnote w:type="continuationSeparator" w:id="0">
    <w:p w14:paraId="49B1041F" w14:textId="77777777" w:rsidR="00A00ADE" w:rsidRDefault="00A00ADE" w:rsidP="005F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77344512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6215FF66" w14:textId="25D5D304" w:rsidR="005F25E7" w:rsidRDefault="005F25E7" w:rsidP="007958D6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7A2B16C8" w14:textId="77777777" w:rsidR="005F25E7" w:rsidRDefault="005F25E7" w:rsidP="007617C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85268334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94179C5" w14:textId="0521AAB7" w:rsidR="005F25E7" w:rsidRDefault="005F25E7" w:rsidP="007958D6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5F3D53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5FB33692" w14:textId="77777777" w:rsidR="005F25E7" w:rsidRDefault="005F25E7" w:rsidP="007617C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85D6D" w14:textId="77777777" w:rsidR="00A00ADE" w:rsidRDefault="00A00ADE" w:rsidP="005F25E7">
      <w:pPr>
        <w:spacing w:after="0" w:line="240" w:lineRule="auto"/>
      </w:pPr>
      <w:r>
        <w:separator/>
      </w:r>
    </w:p>
  </w:footnote>
  <w:footnote w:type="continuationSeparator" w:id="0">
    <w:p w14:paraId="7CCCC1D2" w14:textId="77777777" w:rsidR="00A00ADE" w:rsidRDefault="00A00ADE" w:rsidP="005F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8AB"/>
    <w:multiLevelType w:val="hybridMultilevel"/>
    <w:tmpl w:val="1F08C4A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A1907"/>
    <w:multiLevelType w:val="multilevel"/>
    <w:tmpl w:val="CFA6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F4026"/>
    <w:multiLevelType w:val="multilevel"/>
    <w:tmpl w:val="78D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05252"/>
    <w:multiLevelType w:val="multilevel"/>
    <w:tmpl w:val="CC22B1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F1222"/>
    <w:multiLevelType w:val="multilevel"/>
    <w:tmpl w:val="9388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B156F"/>
    <w:multiLevelType w:val="multilevel"/>
    <w:tmpl w:val="CF7A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74C0A"/>
    <w:multiLevelType w:val="multilevel"/>
    <w:tmpl w:val="9C1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2291B"/>
    <w:multiLevelType w:val="multilevel"/>
    <w:tmpl w:val="65C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0037C"/>
    <w:multiLevelType w:val="hybridMultilevel"/>
    <w:tmpl w:val="CD548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7B43"/>
    <w:multiLevelType w:val="multilevel"/>
    <w:tmpl w:val="2A4C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741C4C"/>
    <w:multiLevelType w:val="multilevel"/>
    <w:tmpl w:val="6864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22F5E"/>
    <w:multiLevelType w:val="hybridMultilevel"/>
    <w:tmpl w:val="AFE21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E4702"/>
    <w:multiLevelType w:val="multilevel"/>
    <w:tmpl w:val="9872EEE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85A69"/>
    <w:multiLevelType w:val="multilevel"/>
    <w:tmpl w:val="8974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5808A1"/>
    <w:multiLevelType w:val="multilevel"/>
    <w:tmpl w:val="54BE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1256F"/>
    <w:multiLevelType w:val="multilevel"/>
    <w:tmpl w:val="B966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B1187"/>
    <w:multiLevelType w:val="multilevel"/>
    <w:tmpl w:val="2650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C22FA"/>
    <w:multiLevelType w:val="multilevel"/>
    <w:tmpl w:val="F672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701A35"/>
    <w:multiLevelType w:val="multilevel"/>
    <w:tmpl w:val="450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42396"/>
    <w:multiLevelType w:val="multilevel"/>
    <w:tmpl w:val="DF2A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9A68EE"/>
    <w:multiLevelType w:val="multilevel"/>
    <w:tmpl w:val="8C58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CD6002"/>
    <w:multiLevelType w:val="multilevel"/>
    <w:tmpl w:val="E11A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61878"/>
    <w:multiLevelType w:val="multilevel"/>
    <w:tmpl w:val="F5DE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7B7675"/>
    <w:multiLevelType w:val="multilevel"/>
    <w:tmpl w:val="7FE4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012795"/>
    <w:multiLevelType w:val="multilevel"/>
    <w:tmpl w:val="88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4"/>
  </w:num>
  <w:num w:numId="5">
    <w:abstractNumId w:val="2"/>
  </w:num>
  <w:num w:numId="6">
    <w:abstractNumId w:val="7"/>
  </w:num>
  <w:num w:numId="7">
    <w:abstractNumId w:val="23"/>
  </w:num>
  <w:num w:numId="8">
    <w:abstractNumId w:val="10"/>
  </w:num>
  <w:num w:numId="9">
    <w:abstractNumId w:val="20"/>
  </w:num>
  <w:num w:numId="10">
    <w:abstractNumId w:val="6"/>
  </w:num>
  <w:num w:numId="11">
    <w:abstractNumId w:val="21"/>
  </w:num>
  <w:num w:numId="12">
    <w:abstractNumId w:val="5"/>
  </w:num>
  <w:num w:numId="13">
    <w:abstractNumId w:val="22"/>
  </w:num>
  <w:num w:numId="14">
    <w:abstractNumId w:val="16"/>
  </w:num>
  <w:num w:numId="15">
    <w:abstractNumId w:val="9"/>
  </w:num>
  <w:num w:numId="16">
    <w:abstractNumId w:val="15"/>
  </w:num>
  <w:num w:numId="17">
    <w:abstractNumId w:val="17"/>
  </w:num>
  <w:num w:numId="18">
    <w:abstractNumId w:val="19"/>
  </w:num>
  <w:num w:numId="19">
    <w:abstractNumId w:val="18"/>
  </w:num>
  <w:num w:numId="20">
    <w:abstractNumId w:val="24"/>
  </w:num>
  <w:num w:numId="21">
    <w:abstractNumId w:val="13"/>
  </w:num>
  <w:num w:numId="2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3">
    <w:abstractNumId w:val="8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C6"/>
    <w:rsid w:val="00007494"/>
    <w:rsid w:val="000206A7"/>
    <w:rsid w:val="00025899"/>
    <w:rsid w:val="00040AB7"/>
    <w:rsid w:val="000A3346"/>
    <w:rsid w:val="00140BBA"/>
    <w:rsid w:val="001518F5"/>
    <w:rsid w:val="0016197C"/>
    <w:rsid w:val="00181661"/>
    <w:rsid w:val="001A6D3D"/>
    <w:rsid w:val="001B6837"/>
    <w:rsid w:val="001D0A9C"/>
    <w:rsid w:val="001E4A90"/>
    <w:rsid w:val="00230183"/>
    <w:rsid w:val="0024226D"/>
    <w:rsid w:val="002760A5"/>
    <w:rsid w:val="00294596"/>
    <w:rsid w:val="002A5DFF"/>
    <w:rsid w:val="002B551E"/>
    <w:rsid w:val="002F48B2"/>
    <w:rsid w:val="003171B9"/>
    <w:rsid w:val="0036539B"/>
    <w:rsid w:val="00377E9D"/>
    <w:rsid w:val="00395A80"/>
    <w:rsid w:val="003A5124"/>
    <w:rsid w:val="003B1865"/>
    <w:rsid w:val="003B5164"/>
    <w:rsid w:val="003D57DD"/>
    <w:rsid w:val="003F5215"/>
    <w:rsid w:val="004079D1"/>
    <w:rsid w:val="00425AF4"/>
    <w:rsid w:val="004662B7"/>
    <w:rsid w:val="004A2914"/>
    <w:rsid w:val="004A7A2E"/>
    <w:rsid w:val="004C0669"/>
    <w:rsid w:val="004D6EAC"/>
    <w:rsid w:val="00512BB9"/>
    <w:rsid w:val="005156B0"/>
    <w:rsid w:val="005221D1"/>
    <w:rsid w:val="005238C7"/>
    <w:rsid w:val="00537497"/>
    <w:rsid w:val="0054254A"/>
    <w:rsid w:val="00546ED1"/>
    <w:rsid w:val="005653A9"/>
    <w:rsid w:val="005D6AC1"/>
    <w:rsid w:val="005D6B43"/>
    <w:rsid w:val="005F25E7"/>
    <w:rsid w:val="005F3D53"/>
    <w:rsid w:val="00606BCF"/>
    <w:rsid w:val="00634F80"/>
    <w:rsid w:val="006416C6"/>
    <w:rsid w:val="00641DCE"/>
    <w:rsid w:val="006741F0"/>
    <w:rsid w:val="006757BF"/>
    <w:rsid w:val="006771DF"/>
    <w:rsid w:val="006878EF"/>
    <w:rsid w:val="006955A9"/>
    <w:rsid w:val="006A29A5"/>
    <w:rsid w:val="006C3020"/>
    <w:rsid w:val="006F1002"/>
    <w:rsid w:val="006F6F8B"/>
    <w:rsid w:val="0070516F"/>
    <w:rsid w:val="007161A1"/>
    <w:rsid w:val="00730522"/>
    <w:rsid w:val="00732179"/>
    <w:rsid w:val="0073645A"/>
    <w:rsid w:val="007617C1"/>
    <w:rsid w:val="00772869"/>
    <w:rsid w:val="007E6CE6"/>
    <w:rsid w:val="007E7777"/>
    <w:rsid w:val="00834D1F"/>
    <w:rsid w:val="00862C6A"/>
    <w:rsid w:val="008665D9"/>
    <w:rsid w:val="008669A0"/>
    <w:rsid w:val="00885369"/>
    <w:rsid w:val="008A46EF"/>
    <w:rsid w:val="008B421A"/>
    <w:rsid w:val="008B7316"/>
    <w:rsid w:val="008C1A79"/>
    <w:rsid w:val="0090053F"/>
    <w:rsid w:val="00903F48"/>
    <w:rsid w:val="009154D3"/>
    <w:rsid w:val="00916569"/>
    <w:rsid w:val="009210AA"/>
    <w:rsid w:val="00960A55"/>
    <w:rsid w:val="009D2BD7"/>
    <w:rsid w:val="00A00ADE"/>
    <w:rsid w:val="00A21B54"/>
    <w:rsid w:val="00A43B72"/>
    <w:rsid w:val="00A64BC8"/>
    <w:rsid w:val="00A94AAC"/>
    <w:rsid w:val="00AA7D15"/>
    <w:rsid w:val="00AB25CB"/>
    <w:rsid w:val="00AB3007"/>
    <w:rsid w:val="00AC1794"/>
    <w:rsid w:val="00AC417C"/>
    <w:rsid w:val="00B03B1E"/>
    <w:rsid w:val="00B42B5E"/>
    <w:rsid w:val="00B476CE"/>
    <w:rsid w:val="00B86FC9"/>
    <w:rsid w:val="00BD2503"/>
    <w:rsid w:val="00C03470"/>
    <w:rsid w:val="00C11C98"/>
    <w:rsid w:val="00C35C5A"/>
    <w:rsid w:val="00C71BD6"/>
    <w:rsid w:val="00CB2312"/>
    <w:rsid w:val="00CD3227"/>
    <w:rsid w:val="00CD340D"/>
    <w:rsid w:val="00CF7448"/>
    <w:rsid w:val="00D44AA7"/>
    <w:rsid w:val="00D611DB"/>
    <w:rsid w:val="00D722A7"/>
    <w:rsid w:val="00D8552E"/>
    <w:rsid w:val="00DA575F"/>
    <w:rsid w:val="00E35CA5"/>
    <w:rsid w:val="00E36B32"/>
    <w:rsid w:val="00E37E21"/>
    <w:rsid w:val="00EB06C4"/>
    <w:rsid w:val="00F22482"/>
    <w:rsid w:val="00F32F4C"/>
    <w:rsid w:val="00F45EAF"/>
    <w:rsid w:val="00F667E1"/>
    <w:rsid w:val="00F768DA"/>
    <w:rsid w:val="00F94604"/>
    <w:rsid w:val="00F94C1B"/>
    <w:rsid w:val="00FA5C0F"/>
    <w:rsid w:val="00FD536E"/>
    <w:rsid w:val="00FE593D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F60D"/>
  <w15:docId w15:val="{FA70DFA3-6A4E-4749-BA0A-046B001C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3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4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416C6"/>
    <w:rPr>
      <w:color w:val="0000FF"/>
      <w:u w:val="single"/>
    </w:rPr>
  </w:style>
  <w:style w:type="character" w:customStyle="1" w:styleId="redactor-invisible-space">
    <w:name w:val="redactor-invisible-space"/>
    <w:basedOn w:val="Bekezdsalapbettpusa"/>
    <w:rsid w:val="006416C6"/>
  </w:style>
  <w:style w:type="paragraph" w:styleId="Buborkszveg">
    <w:name w:val="Balloon Text"/>
    <w:basedOn w:val="Norml"/>
    <w:link w:val="BuborkszvegChar"/>
    <w:uiPriority w:val="99"/>
    <w:semiHidden/>
    <w:unhideWhenUsed/>
    <w:rsid w:val="001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D3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2589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F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25E7"/>
  </w:style>
  <w:style w:type="character" w:styleId="Oldalszm">
    <w:name w:val="page number"/>
    <w:basedOn w:val="Bekezdsalapbettpusa"/>
    <w:uiPriority w:val="99"/>
    <w:semiHidden/>
    <w:unhideWhenUsed/>
    <w:rsid w:val="005F25E7"/>
  </w:style>
  <w:style w:type="character" w:customStyle="1" w:styleId="UnresolvedMention">
    <w:name w:val="Unresolved Mention"/>
    <w:basedOn w:val="Bekezdsalapbettpusa"/>
    <w:uiPriority w:val="99"/>
    <w:semiHidden/>
    <w:unhideWhenUsed/>
    <w:rsid w:val="0086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light@motolight.hu" TargetMode="External"/><Relationship Id="rId13" Type="http://schemas.openxmlformats.org/officeDocument/2006/relationships/hyperlink" Target="http://www.motolight.hu/" TargetMode="External"/><Relationship Id="rId18" Type="http://schemas.openxmlformats.org/officeDocument/2006/relationships/hyperlink" Target="https://www.kormanyhivatal.hu/h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ekeltetes.hu/udvozlo" TargetMode="External"/><Relationship Id="rId7" Type="http://schemas.openxmlformats.org/officeDocument/2006/relationships/hyperlink" Target="mailto:motolight@motolight.hu" TargetMode="External"/><Relationship Id="rId12" Type="http://schemas.openxmlformats.org/officeDocument/2006/relationships/hyperlink" Target="http://www.motolight.hu/" TargetMode="External"/><Relationship Id="rId17" Type="http://schemas.openxmlformats.org/officeDocument/2006/relationships/hyperlink" Target="mailto:info@scorpio.h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ur-lex.europa.eu/LexUriServ/LexUriServ.do?uri=OJ:L:2011:304:0064:0088:HU:PDF" TargetMode="External"/><Relationship Id="rId20" Type="http://schemas.openxmlformats.org/officeDocument/2006/relationships/hyperlink" Target="mailto:zmbekelteto@zmkik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tolight.h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net.jogtar.hu/jr/gen/hjegy_doc.cgi?docid=a1400045.kor" TargetMode="External"/><Relationship Id="rId23" Type="http://schemas.openxmlformats.org/officeDocument/2006/relationships/hyperlink" Target="https://motolight.hu/hu/adatvedelmi-nyilatkozat-12" TargetMode="External"/><Relationship Id="rId10" Type="http://schemas.openxmlformats.org/officeDocument/2006/relationships/hyperlink" Target="http://www.motolight.hu/" TargetMode="External"/><Relationship Id="rId19" Type="http://schemas.openxmlformats.org/officeDocument/2006/relationships/hyperlink" Target="http://www.panaszrendezes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light.hu/" TargetMode="External"/><Relationship Id="rId14" Type="http://schemas.openxmlformats.org/officeDocument/2006/relationships/hyperlink" Target="https://scorpio.hu/upload/4/28b9b2daaf-motolight-kft-elallasi-nyilatkozat.docx" TargetMode="External"/><Relationship Id="rId22" Type="http://schemas.openxmlformats.org/officeDocument/2006/relationships/hyperlink" Target="https://bekeltetes.hu/udvozlo?id=testulet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7462</Words>
  <Characters>51489</Characters>
  <Application>Microsoft Office Word</Application>
  <DocSecurity>0</DocSecurity>
  <Lines>429</Lines>
  <Paragraphs>117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Vőneki Viktória</dc:creator>
  <cp:keywords/>
  <dc:description/>
  <cp:lastModifiedBy>Vőneki Viktória</cp:lastModifiedBy>
  <cp:revision>6</cp:revision>
  <cp:lastPrinted>2022-06-09T11:15:00Z</cp:lastPrinted>
  <dcterms:created xsi:type="dcterms:W3CDTF">2022-06-14T11:20:00Z</dcterms:created>
  <dcterms:modified xsi:type="dcterms:W3CDTF">2022-06-14T11:30:00Z</dcterms:modified>
  <cp:category/>
</cp:coreProperties>
</file>